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5F2E" w:rsidRDefault="00E965EC" w:rsidP="0040104C">
      <w:pPr>
        <w:jc w:val="center"/>
        <w:rPr>
          <w:rFonts w:eastAsia="Times New Roman" w:cs="Arial"/>
          <w:b/>
          <w:bCs/>
          <w:i/>
          <w:iCs/>
          <w:sz w:val="28"/>
          <w:szCs w:val="28"/>
        </w:rPr>
      </w:pPr>
      <w:r w:rsidRPr="00E965EC">
        <w:rPr>
          <w:rFonts w:eastAsia="Times New Roman" w:cs="Arial"/>
          <w:b/>
          <w:bCs/>
          <w:i/>
          <w:iCs/>
          <w:noProof/>
          <w:sz w:val="28"/>
          <w:szCs w:val="28"/>
          <w:lang w:eastAsia="fr-FR"/>
        </w:rPr>
        <w:pict>
          <v:roundrect id="_x0000_s1029" style="position:absolute;left:0;text-align:left;margin-left:-25.6pt;margin-top:-26.75pt;width:506.2pt;height:744.55pt;z-index:251661312" arcsize="2400f" filled="f" strokecolor="#00b0f0" strokeweight="6pt"/>
        </w:pict>
      </w:r>
      <w:r w:rsidR="00945F2E" w:rsidRPr="00945F2E">
        <w:rPr>
          <w:rFonts w:eastAsia="Times New Roman" w:cs="Arial"/>
          <w:b/>
          <w:bCs/>
          <w:i/>
          <w:iCs/>
          <w:noProof/>
          <w:sz w:val="28"/>
          <w:szCs w:val="28"/>
          <w:lang w:val="en-US"/>
        </w:rPr>
        <w:drawing>
          <wp:inline distT="0" distB="0" distL="0" distR="0">
            <wp:extent cx="2000250" cy="101917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000250" cy="1019175"/>
                    </a:xfrm>
                    <a:prstGeom prst="rect">
                      <a:avLst/>
                    </a:prstGeom>
                    <a:noFill/>
                    <a:ln w="9525">
                      <a:noFill/>
                      <a:miter lim="800000"/>
                      <a:headEnd/>
                      <a:tailEnd/>
                    </a:ln>
                  </pic:spPr>
                </pic:pic>
              </a:graphicData>
            </a:graphic>
          </wp:inline>
        </w:drawing>
      </w:r>
    </w:p>
    <w:p w:rsidR="00945F2E" w:rsidRDefault="00945F2E">
      <w:pPr>
        <w:rPr>
          <w:rFonts w:eastAsia="Times New Roman" w:cs="Arial"/>
          <w:b/>
          <w:bCs/>
          <w:i/>
          <w:iCs/>
          <w:sz w:val="28"/>
          <w:szCs w:val="28"/>
        </w:rPr>
      </w:pPr>
    </w:p>
    <w:p w:rsidR="00945F2E" w:rsidRDefault="00945F2E">
      <w:pPr>
        <w:rPr>
          <w:rFonts w:eastAsia="Times New Roman" w:cs="Arial"/>
          <w:b/>
          <w:bCs/>
          <w:i/>
          <w:iCs/>
          <w:sz w:val="28"/>
          <w:szCs w:val="28"/>
        </w:rPr>
      </w:pPr>
    </w:p>
    <w:p w:rsidR="00945F2E" w:rsidRDefault="00945F2E">
      <w:pPr>
        <w:rPr>
          <w:rFonts w:eastAsia="Times New Roman" w:cs="Arial"/>
          <w:b/>
          <w:bCs/>
          <w:i/>
          <w:iCs/>
          <w:sz w:val="28"/>
          <w:szCs w:val="28"/>
        </w:rPr>
      </w:pPr>
    </w:p>
    <w:p w:rsidR="00945F2E" w:rsidRDefault="00945F2E" w:rsidP="0040104C">
      <w:pPr>
        <w:rPr>
          <w:rFonts w:eastAsia="Times New Roman" w:cs="Arial"/>
          <w:b/>
          <w:bCs/>
          <w:i/>
          <w:iCs/>
          <w:sz w:val="28"/>
          <w:szCs w:val="28"/>
        </w:rPr>
      </w:pPr>
    </w:p>
    <w:p w:rsidR="00945F2E" w:rsidRDefault="00945F2E" w:rsidP="0040104C">
      <w:pPr>
        <w:pStyle w:val="Prrafodelista1"/>
        <w:tabs>
          <w:tab w:val="left" w:pos="1575"/>
        </w:tabs>
        <w:spacing w:before="60" w:after="60"/>
        <w:ind w:left="0"/>
        <w:rPr>
          <w:rFonts w:ascii="Arial" w:eastAsia="SimSun" w:hAnsi="Arial"/>
          <w:b/>
          <w:iCs/>
          <w:snapToGrid w:val="0"/>
          <w:lang w:val="fr-FR" w:eastAsia="zh-CN"/>
        </w:rPr>
      </w:pPr>
    </w:p>
    <w:p w:rsidR="0040104C" w:rsidRPr="0040104C" w:rsidRDefault="00945F2E" w:rsidP="0040104C">
      <w:pPr>
        <w:pStyle w:val="Prrafodelista1"/>
        <w:spacing w:before="60" w:after="60"/>
        <w:ind w:left="0"/>
        <w:jc w:val="center"/>
        <w:rPr>
          <w:rFonts w:ascii="Arial" w:eastAsia="SimSun" w:hAnsi="Arial"/>
          <w:b/>
          <w:iCs/>
          <w:snapToGrid w:val="0"/>
          <w:color w:val="215868" w:themeColor="accent5" w:themeShade="80"/>
          <w:sz w:val="28"/>
          <w:szCs w:val="28"/>
          <w:lang w:val="fr-FR" w:eastAsia="zh-CN"/>
        </w:rPr>
      </w:pPr>
      <w:r w:rsidRPr="0040104C">
        <w:rPr>
          <w:rFonts w:ascii="Arial" w:eastAsia="SimSun" w:hAnsi="Arial"/>
          <w:b/>
          <w:iCs/>
          <w:snapToGrid w:val="0"/>
          <w:color w:val="215868" w:themeColor="accent5" w:themeShade="80"/>
          <w:sz w:val="28"/>
          <w:szCs w:val="28"/>
          <w:lang w:val="fr-FR" w:eastAsia="zh-CN"/>
        </w:rPr>
        <w:t>Atelier sur la mise en œuvre de la Convention de 2003</w:t>
      </w:r>
    </w:p>
    <w:p w:rsidR="00945F2E" w:rsidRPr="0040104C" w:rsidRDefault="00945F2E" w:rsidP="0040104C">
      <w:pPr>
        <w:pStyle w:val="Prrafodelista1"/>
        <w:spacing w:before="60" w:after="60"/>
        <w:ind w:left="0"/>
        <w:jc w:val="center"/>
        <w:rPr>
          <w:rFonts w:ascii="Arial" w:eastAsia="SimSun" w:hAnsi="Arial"/>
          <w:b/>
          <w:iCs/>
          <w:snapToGrid w:val="0"/>
          <w:color w:val="215868" w:themeColor="accent5" w:themeShade="80"/>
          <w:sz w:val="28"/>
          <w:szCs w:val="28"/>
          <w:lang w:val="fr-FR" w:eastAsia="zh-CN"/>
        </w:rPr>
      </w:pPr>
      <w:r w:rsidRPr="0040104C">
        <w:rPr>
          <w:rFonts w:ascii="Arial" w:eastAsia="SimSun" w:hAnsi="Arial"/>
          <w:b/>
          <w:iCs/>
          <w:snapToGrid w:val="0"/>
          <w:color w:val="215868" w:themeColor="accent5" w:themeShade="80"/>
          <w:sz w:val="28"/>
          <w:szCs w:val="28"/>
          <w:lang w:val="fr-FR" w:eastAsia="zh-CN"/>
        </w:rPr>
        <w:t>pour la sauvegarde du patrimoine culturel immatériel</w:t>
      </w:r>
    </w:p>
    <w:p w:rsidR="0040104C" w:rsidRDefault="00945F2E" w:rsidP="0040104C">
      <w:pPr>
        <w:pStyle w:val="Prrafodelista1"/>
        <w:spacing w:before="60" w:after="60"/>
        <w:ind w:left="0"/>
        <w:jc w:val="center"/>
        <w:rPr>
          <w:rFonts w:ascii="Arial" w:eastAsia="SimSun" w:hAnsi="Arial"/>
          <w:b/>
          <w:iCs/>
          <w:snapToGrid w:val="0"/>
          <w:sz w:val="24"/>
          <w:szCs w:val="24"/>
          <w:lang w:val="fr-FR" w:eastAsia="zh-CN"/>
        </w:rPr>
      </w:pPr>
      <w:r w:rsidRPr="00945F2E">
        <w:rPr>
          <w:rFonts w:ascii="Arial" w:eastAsia="SimSun" w:hAnsi="Arial"/>
          <w:b/>
          <w:iCs/>
          <w:snapToGrid w:val="0"/>
          <w:sz w:val="24"/>
          <w:szCs w:val="24"/>
          <w:lang w:val="fr-FR" w:eastAsia="zh-CN"/>
        </w:rPr>
        <w:br/>
        <w:t>Convention de l'UNESCO pour la sauvegarde</w:t>
      </w:r>
    </w:p>
    <w:p w:rsidR="00945F2E" w:rsidRPr="00945F2E" w:rsidRDefault="00945F2E" w:rsidP="0040104C">
      <w:pPr>
        <w:pStyle w:val="Prrafodelista1"/>
        <w:spacing w:before="60" w:after="60"/>
        <w:ind w:left="0"/>
        <w:jc w:val="center"/>
        <w:rPr>
          <w:rFonts w:ascii="Arial" w:eastAsia="SimSun" w:hAnsi="Arial"/>
          <w:b/>
          <w:iCs/>
          <w:snapToGrid w:val="0"/>
          <w:sz w:val="24"/>
          <w:szCs w:val="24"/>
          <w:lang w:val="fr-FR" w:eastAsia="zh-CN"/>
        </w:rPr>
      </w:pPr>
      <w:r w:rsidRPr="00945F2E">
        <w:rPr>
          <w:rFonts w:ascii="Arial" w:eastAsia="SimSun" w:hAnsi="Arial"/>
          <w:b/>
          <w:iCs/>
          <w:snapToGrid w:val="0"/>
          <w:sz w:val="24"/>
          <w:szCs w:val="24"/>
          <w:lang w:val="fr-FR" w:eastAsia="zh-CN"/>
        </w:rPr>
        <w:t>du patrimoine culturel immatériel</w:t>
      </w:r>
    </w:p>
    <w:p w:rsidR="0040104C" w:rsidRPr="0040104C" w:rsidRDefault="00945F2E" w:rsidP="0040104C">
      <w:pPr>
        <w:jc w:val="center"/>
        <w:rPr>
          <w:rFonts w:ascii="Arial" w:hAnsi="Arial" w:cs="Arial"/>
          <w:b/>
          <w:bCs/>
          <w:color w:val="0F243E" w:themeColor="text2" w:themeShade="80"/>
        </w:rPr>
      </w:pPr>
      <w:r w:rsidRPr="0040104C">
        <w:rPr>
          <w:rFonts w:ascii="Arial" w:hAnsi="Arial" w:cs="Arial"/>
          <w:b/>
          <w:bCs/>
          <w:color w:val="0F243E" w:themeColor="text2" w:themeShade="80"/>
        </w:rPr>
        <w:t>Kaédi, Mauritanie, du 22 au 26 octobre 2013</w:t>
      </w:r>
    </w:p>
    <w:p w:rsidR="00945F2E" w:rsidRDefault="00945F2E" w:rsidP="0040104C">
      <w:pPr>
        <w:jc w:val="center"/>
        <w:rPr>
          <w:rFonts w:eastAsia="Times New Roman" w:cs="Arial"/>
          <w:b/>
          <w:bCs/>
          <w:i/>
          <w:iCs/>
          <w:sz w:val="28"/>
          <w:szCs w:val="28"/>
        </w:rPr>
      </w:pPr>
      <w:r w:rsidRPr="00945F2E">
        <w:rPr>
          <w:rFonts w:ascii="Arial" w:hAnsi="Arial" w:cs="Arial"/>
          <w:sz w:val="24"/>
          <w:szCs w:val="24"/>
        </w:rPr>
        <w:lastRenderedPageBreak/>
        <w:br/>
      </w:r>
      <w:r>
        <w:rPr>
          <w:rFonts w:eastAsia="Times New Roman" w:cs="Arial"/>
          <w:b/>
          <w:bCs/>
          <w:i/>
          <w:iCs/>
          <w:noProof/>
          <w:sz w:val="28"/>
          <w:szCs w:val="28"/>
          <w:lang w:val="en-US"/>
        </w:rPr>
        <w:drawing>
          <wp:inline distT="0" distB="0" distL="0" distR="0">
            <wp:extent cx="4133850" cy="3213100"/>
            <wp:effectExtent l="19050" t="0" r="0" b="0"/>
            <wp:docPr id="4" name="Image 3" descr="IMG_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45.JPG"/>
                    <pic:cNvPicPr/>
                  </pic:nvPicPr>
                  <pic:blipFill>
                    <a:blip r:embed="rId9" cstate="print"/>
                    <a:srcRect l="17200" t="16364" r="11025"/>
                    <a:stretch>
                      <a:fillRect/>
                    </a:stretch>
                  </pic:blipFill>
                  <pic:spPr>
                    <a:xfrm>
                      <a:off x="0" y="0"/>
                      <a:ext cx="4133850" cy="3213100"/>
                    </a:xfrm>
                    <a:prstGeom prst="rect">
                      <a:avLst/>
                    </a:prstGeom>
                  </pic:spPr>
                </pic:pic>
              </a:graphicData>
            </a:graphic>
          </wp:inline>
        </w:drawing>
      </w:r>
      <w:r>
        <w:rPr>
          <w:rFonts w:eastAsia="Times New Roman" w:cs="Arial"/>
          <w:b/>
          <w:bCs/>
          <w:i/>
          <w:iCs/>
          <w:sz w:val="28"/>
          <w:szCs w:val="28"/>
        </w:rPr>
        <w:br w:type="page"/>
      </w:r>
    </w:p>
    <w:p w:rsidR="0040104C" w:rsidRPr="00FE6A25" w:rsidRDefault="0034088A" w:rsidP="0040104C">
      <w:pPr>
        <w:spacing w:after="0" w:line="240" w:lineRule="auto"/>
        <w:jc w:val="center"/>
        <w:rPr>
          <w:rFonts w:eastAsia="Times New Roman" w:cs="Arial"/>
          <w:b/>
          <w:bCs/>
          <w:i/>
          <w:iCs/>
          <w:sz w:val="32"/>
          <w:szCs w:val="32"/>
        </w:rPr>
      </w:pPr>
      <w:r w:rsidRPr="00FE6A25">
        <w:rPr>
          <w:rFonts w:eastAsia="Times New Roman" w:cs="Arial"/>
          <w:b/>
          <w:bCs/>
          <w:i/>
          <w:iCs/>
          <w:sz w:val="32"/>
          <w:szCs w:val="32"/>
        </w:rPr>
        <w:lastRenderedPageBreak/>
        <w:t xml:space="preserve">Sauvegarde du patrimoine culturel immatériel à travers </w:t>
      </w:r>
    </w:p>
    <w:p w:rsidR="002827E6" w:rsidRPr="00FE6A25" w:rsidRDefault="0034088A" w:rsidP="0040104C">
      <w:pPr>
        <w:spacing w:after="0" w:line="240" w:lineRule="auto"/>
        <w:jc w:val="center"/>
        <w:rPr>
          <w:rFonts w:eastAsia="Times New Roman" w:cs="Arial"/>
          <w:b/>
          <w:bCs/>
          <w:i/>
          <w:iCs/>
          <w:sz w:val="32"/>
          <w:szCs w:val="32"/>
        </w:rPr>
      </w:pPr>
      <w:r w:rsidRPr="00FE6A25">
        <w:rPr>
          <w:rFonts w:eastAsia="Times New Roman" w:cs="Arial"/>
          <w:b/>
          <w:bCs/>
          <w:i/>
          <w:iCs/>
          <w:sz w:val="32"/>
          <w:szCs w:val="32"/>
        </w:rPr>
        <w:t>le renforcement des capacités nationales au Maghreb</w:t>
      </w:r>
    </w:p>
    <w:p w:rsidR="00AB7920" w:rsidRPr="00FE6A25" w:rsidRDefault="006639E1" w:rsidP="0040104C">
      <w:pPr>
        <w:spacing w:after="0" w:line="240" w:lineRule="auto"/>
        <w:jc w:val="center"/>
        <w:rPr>
          <w:sz w:val="28"/>
          <w:szCs w:val="28"/>
          <w:lang w:bidi="th-TH"/>
        </w:rPr>
      </w:pPr>
      <w:r w:rsidRPr="00FE6A25">
        <w:rPr>
          <w:rFonts w:eastAsia="Times New Roman" w:cs="Arial"/>
          <w:sz w:val="28"/>
          <w:szCs w:val="28"/>
        </w:rPr>
        <w:t>Atelier</w:t>
      </w:r>
      <w:r w:rsidR="007C4201" w:rsidRPr="00FE6A25">
        <w:rPr>
          <w:rFonts w:eastAsia="Times New Roman" w:cs="Arial"/>
          <w:sz w:val="28"/>
          <w:szCs w:val="28"/>
        </w:rPr>
        <w:t xml:space="preserve"> </w:t>
      </w:r>
      <w:r w:rsidR="00AB7920" w:rsidRPr="00FE6A25">
        <w:rPr>
          <w:rFonts w:eastAsia="Times New Roman" w:cs="Arial"/>
          <w:sz w:val="28"/>
          <w:szCs w:val="28"/>
        </w:rPr>
        <w:t xml:space="preserve">de </w:t>
      </w:r>
      <w:r w:rsidRPr="00FE6A25">
        <w:rPr>
          <w:rFonts w:eastAsia="Times New Roman" w:cs="Arial"/>
          <w:sz w:val="28"/>
          <w:szCs w:val="28"/>
        </w:rPr>
        <w:t>Kaédi</w:t>
      </w:r>
      <w:r w:rsidR="00BE0B98" w:rsidRPr="00FE6A25">
        <w:rPr>
          <w:rFonts w:eastAsia="Times New Roman" w:cs="Arial"/>
          <w:sz w:val="28"/>
          <w:szCs w:val="28"/>
        </w:rPr>
        <w:t xml:space="preserve">, </w:t>
      </w:r>
      <w:r w:rsidR="007C4201" w:rsidRPr="00FE6A25">
        <w:rPr>
          <w:rFonts w:eastAsia="Times New Roman" w:cs="Arial"/>
          <w:sz w:val="28"/>
          <w:szCs w:val="28"/>
        </w:rPr>
        <w:t>Mauritanie</w:t>
      </w:r>
      <w:r w:rsidR="00AB7920" w:rsidRPr="00FE6A25">
        <w:rPr>
          <w:rFonts w:eastAsia="Times New Roman" w:cs="Arial"/>
          <w:sz w:val="28"/>
          <w:szCs w:val="28"/>
        </w:rPr>
        <w:t>, 22-26 octobre 2013</w:t>
      </w:r>
    </w:p>
    <w:p w:rsidR="00CD2AAE" w:rsidRPr="00FE6A25" w:rsidRDefault="00AB7920" w:rsidP="006639E1">
      <w:pPr>
        <w:spacing w:after="120"/>
        <w:jc w:val="center"/>
        <w:rPr>
          <w:rFonts w:cs="Arial"/>
          <w:iCs/>
          <w:sz w:val="28"/>
          <w:szCs w:val="28"/>
        </w:rPr>
      </w:pPr>
      <w:r w:rsidRPr="00FE6A25">
        <w:rPr>
          <w:rFonts w:cs="Arial"/>
          <w:iCs/>
          <w:sz w:val="28"/>
          <w:szCs w:val="28"/>
        </w:rPr>
        <w:t>Atelier</w:t>
      </w:r>
      <w:r w:rsidR="00CD2AAE" w:rsidRPr="00FE6A25">
        <w:rPr>
          <w:rFonts w:cs="Arial"/>
          <w:iCs/>
          <w:sz w:val="28"/>
          <w:szCs w:val="28"/>
        </w:rPr>
        <w:t xml:space="preserve"> sur la mise en œuvre de la Convention au niveau national</w:t>
      </w:r>
    </w:p>
    <w:p w:rsidR="0040104C" w:rsidRDefault="0040104C" w:rsidP="008D0C36">
      <w:pPr>
        <w:tabs>
          <w:tab w:val="left" w:pos="-1440"/>
          <w:tab w:val="left" w:pos="-720"/>
        </w:tabs>
        <w:spacing w:after="120"/>
        <w:jc w:val="both"/>
        <w:rPr>
          <w:rFonts w:asciiTheme="majorHAnsi" w:hAnsiTheme="majorHAnsi" w:cs="Arial"/>
          <w:b/>
          <w:bCs/>
          <w:sz w:val="24"/>
          <w:szCs w:val="24"/>
        </w:rPr>
      </w:pPr>
    </w:p>
    <w:p w:rsidR="008D0C36" w:rsidRPr="00A76A27" w:rsidRDefault="008D0C36" w:rsidP="008D0C36">
      <w:pPr>
        <w:tabs>
          <w:tab w:val="left" w:pos="-1440"/>
          <w:tab w:val="left" w:pos="-720"/>
        </w:tabs>
        <w:spacing w:after="120"/>
        <w:jc w:val="both"/>
        <w:rPr>
          <w:rFonts w:asciiTheme="majorHAnsi" w:hAnsiTheme="majorHAnsi" w:cs="Arial"/>
          <w:b/>
          <w:bCs/>
          <w:sz w:val="24"/>
          <w:szCs w:val="24"/>
        </w:rPr>
      </w:pPr>
      <w:r w:rsidRPr="00633480">
        <w:rPr>
          <w:rFonts w:asciiTheme="majorHAnsi" w:hAnsiTheme="majorHAnsi" w:cs="Arial"/>
          <w:b/>
          <w:bCs/>
          <w:sz w:val="28"/>
          <w:szCs w:val="28"/>
        </w:rPr>
        <w:t>Objectifs </w:t>
      </w:r>
      <w:r w:rsidRPr="00A76A27">
        <w:rPr>
          <w:rFonts w:asciiTheme="majorHAnsi" w:hAnsiTheme="majorHAnsi" w:cs="Arial"/>
          <w:b/>
          <w:bCs/>
          <w:sz w:val="24"/>
          <w:szCs w:val="24"/>
        </w:rPr>
        <w:t>:</w:t>
      </w:r>
    </w:p>
    <w:p w:rsidR="008D0C36" w:rsidRDefault="008D0C36" w:rsidP="008D0C36">
      <w:pPr>
        <w:tabs>
          <w:tab w:val="left" w:pos="-1440"/>
          <w:tab w:val="left" w:pos="-720"/>
        </w:tabs>
        <w:spacing w:after="120"/>
        <w:jc w:val="both"/>
        <w:rPr>
          <w:rFonts w:asciiTheme="majorHAnsi" w:hAnsiTheme="majorHAnsi" w:cs="Arial"/>
          <w:sz w:val="24"/>
          <w:szCs w:val="24"/>
        </w:rPr>
      </w:pPr>
      <w:r>
        <w:rPr>
          <w:rFonts w:asciiTheme="majorHAnsi" w:hAnsiTheme="majorHAnsi" w:cs="Arial"/>
          <w:sz w:val="24"/>
          <w:szCs w:val="24"/>
        </w:rPr>
        <w:t>L’atelier</w:t>
      </w:r>
      <w:r w:rsidRPr="007C4201">
        <w:rPr>
          <w:rFonts w:asciiTheme="majorHAnsi" w:hAnsiTheme="majorHAnsi" w:cs="Arial"/>
          <w:sz w:val="24"/>
          <w:szCs w:val="24"/>
        </w:rPr>
        <w:t xml:space="preserve"> vise à informer et former </w:t>
      </w:r>
      <w:r>
        <w:rPr>
          <w:rFonts w:asciiTheme="majorHAnsi" w:hAnsiTheme="majorHAnsi" w:cs="Arial"/>
          <w:sz w:val="24"/>
          <w:szCs w:val="24"/>
        </w:rPr>
        <w:t>des cadres</w:t>
      </w:r>
      <w:r w:rsidRPr="007C4201">
        <w:rPr>
          <w:rFonts w:asciiTheme="majorHAnsi" w:hAnsiTheme="majorHAnsi" w:cs="Arial"/>
          <w:sz w:val="24"/>
          <w:szCs w:val="24"/>
        </w:rPr>
        <w:t xml:space="preserve"> du Ministère de la Culture, des agents d’autres départements ministériels concernés, </w:t>
      </w:r>
      <w:r>
        <w:rPr>
          <w:rFonts w:asciiTheme="majorHAnsi" w:hAnsiTheme="majorHAnsi" w:cs="Arial"/>
          <w:sz w:val="24"/>
          <w:szCs w:val="24"/>
        </w:rPr>
        <w:t>des représentants des autorités locales, des représentants</w:t>
      </w:r>
      <w:r w:rsidRPr="007C4201">
        <w:rPr>
          <w:rFonts w:asciiTheme="majorHAnsi" w:hAnsiTheme="majorHAnsi" w:cs="Arial"/>
          <w:sz w:val="24"/>
          <w:szCs w:val="24"/>
        </w:rPr>
        <w:t xml:space="preserve"> </w:t>
      </w:r>
      <w:r>
        <w:rPr>
          <w:rFonts w:asciiTheme="majorHAnsi" w:hAnsiTheme="majorHAnsi" w:cs="Arial"/>
          <w:sz w:val="24"/>
          <w:szCs w:val="24"/>
        </w:rPr>
        <w:t>d’</w:t>
      </w:r>
      <w:r w:rsidRPr="007C4201">
        <w:rPr>
          <w:rFonts w:asciiTheme="majorHAnsi" w:hAnsiTheme="majorHAnsi" w:cs="Arial"/>
          <w:sz w:val="24"/>
          <w:szCs w:val="24"/>
        </w:rPr>
        <w:t xml:space="preserve">ONG </w:t>
      </w:r>
      <w:r>
        <w:rPr>
          <w:rFonts w:asciiTheme="majorHAnsi" w:hAnsiTheme="majorHAnsi" w:cs="Arial"/>
          <w:sz w:val="24"/>
          <w:szCs w:val="24"/>
        </w:rPr>
        <w:t xml:space="preserve">et </w:t>
      </w:r>
      <w:r w:rsidRPr="007C4201">
        <w:rPr>
          <w:rFonts w:asciiTheme="majorHAnsi" w:hAnsiTheme="majorHAnsi" w:cs="Arial"/>
          <w:sz w:val="24"/>
          <w:szCs w:val="24"/>
        </w:rPr>
        <w:t xml:space="preserve">des </w:t>
      </w:r>
      <w:r>
        <w:rPr>
          <w:rFonts w:asciiTheme="majorHAnsi" w:hAnsiTheme="majorHAnsi" w:cs="Arial"/>
          <w:sz w:val="24"/>
          <w:szCs w:val="24"/>
        </w:rPr>
        <w:t>membres</w:t>
      </w:r>
      <w:r w:rsidRPr="007C4201">
        <w:rPr>
          <w:rFonts w:asciiTheme="majorHAnsi" w:hAnsiTheme="majorHAnsi" w:cs="Arial"/>
          <w:sz w:val="24"/>
          <w:szCs w:val="24"/>
        </w:rPr>
        <w:t xml:space="preserve"> des communautés </w:t>
      </w:r>
      <w:r>
        <w:rPr>
          <w:rFonts w:asciiTheme="majorHAnsi" w:hAnsiTheme="majorHAnsi" w:cs="Arial"/>
          <w:sz w:val="24"/>
          <w:szCs w:val="24"/>
        </w:rPr>
        <w:t>à</w:t>
      </w:r>
      <w:r w:rsidRPr="007C4201">
        <w:rPr>
          <w:rFonts w:asciiTheme="majorHAnsi" w:hAnsiTheme="majorHAnsi" w:cs="Arial"/>
          <w:sz w:val="24"/>
          <w:szCs w:val="24"/>
        </w:rPr>
        <w:t xml:space="preserve"> la sauvegarde du</w:t>
      </w:r>
      <w:r>
        <w:rPr>
          <w:rFonts w:asciiTheme="majorHAnsi" w:hAnsiTheme="majorHAnsi" w:cs="Arial"/>
          <w:sz w:val="24"/>
          <w:szCs w:val="24"/>
        </w:rPr>
        <w:t xml:space="preserve"> patrimoine culturel immatériel. Il porte </w:t>
      </w:r>
      <w:r w:rsidRPr="007C4201">
        <w:rPr>
          <w:rFonts w:asciiTheme="majorHAnsi" w:hAnsiTheme="majorHAnsi" w:cs="Arial"/>
          <w:sz w:val="24"/>
          <w:szCs w:val="24"/>
        </w:rPr>
        <w:t>sur les concepts-clés de la Convention, les obligations des États et les mécanismes de coopération et d’assistance internationale prévus aux termes de cet instrument. L’activité ciblera également des représentants des universités ou instituts de formation sur le patrimoine culturel dans l’objectif de sensibiliser le corps enseignant et les étudiants aux mécanismes internationa</w:t>
      </w:r>
      <w:r>
        <w:rPr>
          <w:rFonts w:asciiTheme="majorHAnsi" w:hAnsiTheme="majorHAnsi" w:cs="Arial"/>
          <w:sz w:val="24"/>
          <w:szCs w:val="24"/>
        </w:rPr>
        <w:t xml:space="preserve">ux </w:t>
      </w:r>
      <w:r w:rsidRPr="007C4201">
        <w:rPr>
          <w:rFonts w:asciiTheme="majorHAnsi" w:hAnsiTheme="majorHAnsi" w:cs="Arial"/>
          <w:sz w:val="24"/>
          <w:szCs w:val="24"/>
        </w:rPr>
        <w:t xml:space="preserve">existants </w:t>
      </w:r>
      <w:r>
        <w:rPr>
          <w:rFonts w:asciiTheme="majorHAnsi" w:hAnsiTheme="majorHAnsi" w:cs="Arial"/>
          <w:sz w:val="24"/>
          <w:szCs w:val="24"/>
        </w:rPr>
        <w:t xml:space="preserve">en matière de patrimoine culturel immatériel </w:t>
      </w:r>
      <w:r w:rsidRPr="007C4201">
        <w:rPr>
          <w:rFonts w:asciiTheme="majorHAnsi" w:hAnsiTheme="majorHAnsi" w:cs="Arial"/>
          <w:sz w:val="24"/>
          <w:szCs w:val="24"/>
        </w:rPr>
        <w:t xml:space="preserve">et de </w:t>
      </w:r>
      <w:r>
        <w:rPr>
          <w:rFonts w:asciiTheme="majorHAnsi" w:hAnsiTheme="majorHAnsi" w:cs="Arial"/>
          <w:sz w:val="24"/>
          <w:szCs w:val="24"/>
        </w:rPr>
        <w:t xml:space="preserve">les </w:t>
      </w:r>
      <w:r w:rsidRPr="007C4201">
        <w:rPr>
          <w:rFonts w:asciiTheme="majorHAnsi" w:hAnsiTheme="majorHAnsi" w:cs="Arial"/>
          <w:sz w:val="24"/>
          <w:szCs w:val="24"/>
        </w:rPr>
        <w:t>sensibiliser à l’impor</w:t>
      </w:r>
      <w:r>
        <w:rPr>
          <w:rFonts w:asciiTheme="majorHAnsi" w:hAnsiTheme="majorHAnsi" w:cs="Arial"/>
          <w:sz w:val="24"/>
          <w:szCs w:val="24"/>
        </w:rPr>
        <w:t>tance de la prise en compte de s</w:t>
      </w:r>
      <w:r w:rsidRPr="007C4201">
        <w:rPr>
          <w:rFonts w:asciiTheme="majorHAnsi" w:hAnsiTheme="majorHAnsi" w:cs="Arial"/>
          <w:sz w:val="24"/>
          <w:szCs w:val="24"/>
        </w:rPr>
        <w:t xml:space="preserve">a sauvegarde dans la formation des futurs professionnels du patrimoine. </w:t>
      </w:r>
    </w:p>
    <w:p w:rsidR="008D0C36" w:rsidRDefault="008D0C36" w:rsidP="008D0C36">
      <w:pPr>
        <w:tabs>
          <w:tab w:val="left" w:pos="-1440"/>
          <w:tab w:val="left" w:pos="-720"/>
        </w:tabs>
        <w:spacing w:after="120"/>
        <w:jc w:val="both"/>
        <w:rPr>
          <w:rFonts w:cs="Arial"/>
          <w:b/>
          <w:bCs/>
          <w:sz w:val="24"/>
          <w:szCs w:val="24"/>
        </w:rPr>
      </w:pPr>
    </w:p>
    <w:p w:rsidR="00945F2E" w:rsidRPr="00633480" w:rsidRDefault="00945F2E" w:rsidP="009D61BD">
      <w:pPr>
        <w:tabs>
          <w:tab w:val="left" w:pos="-1440"/>
          <w:tab w:val="left" w:pos="-720"/>
        </w:tabs>
        <w:spacing w:after="0" w:line="240" w:lineRule="auto"/>
        <w:jc w:val="both"/>
        <w:rPr>
          <w:rFonts w:asciiTheme="majorHAnsi" w:hAnsiTheme="majorHAnsi" w:cs="Arial"/>
          <w:b/>
          <w:bCs/>
          <w:sz w:val="26"/>
          <w:szCs w:val="26"/>
        </w:rPr>
      </w:pPr>
      <w:r w:rsidRPr="00633480">
        <w:rPr>
          <w:rFonts w:asciiTheme="majorHAnsi" w:hAnsiTheme="majorHAnsi" w:cs="Arial"/>
          <w:b/>
          <w:bCs/>
          <w:sz w:val="26"/>
          <w:szCs w:val="26"/>
        </w:rPr>
        <w:lastRenderedPageBreak/>
        <w:t>Lieu de l’atelier : Ville de Kaédi</w:t>
      </w:r>
      <w:r w:rsidR="00C63740" w:rsidRPr="00633480">
        <w:rPr>
          <w:rFonts w:asciiTheme="majorHAnsi" w:hAnsiTheme="majorHAnsi" w:cs="Arial"/>
          <w:b/>
          <w:bCs/>
          <w:sz w:val="26"/>
          <w:szCs w:val="26"/>
        </w:rPr>
        <w:t xml:space="preserve"> </w:t>
      </w:r>
    </w:p>
    <w:p w:rsidR="00805EEE" w:rsidRDefault="000A28B7" w:rsidP="00805EEE">
      <w:pPr>
        <w:pStyle w:val="NormalWeb"/>
        <w:spacing w:before="0" w:beforeAutospacing="0" w:after="0" w:afterAutospacing="0"/>
        <w:jc w:val="both"/>
        <w:rPr>
          <w:rFonts w:asciiTheme="majorHAnsi" w:eastAsiaTheme="minorHAnsi" w:hAnsiTheme="majorHAnsi" w:cs="Arial"/>
          <w:lang w:eastAsia="en-US"/>
        </w:rPr>
      </w:pPr>
      <w:r w:rsidRPr="00FE6A25">
        <w:rPr>
          <w:rFonts w:asciiTheme="majorHAnsi" w:eastAsiaTheme="minorHAnsi" w:hAnsiTheme="majorHAnsi" w:cs="Arial"/>
          <w:lang w:eastAsia="en-US"/>
        </w:rPr>
        <w:t xml:space="preserve">Kaédi est une ville du sud de la Mauritanie, l'un des plus gros centres urbains du pays et la capitale de la </w:t>
      </w:r>
      <w:r w:rsidR="00805EEE">
        <w:rPr>
          <w:rFonts w:asciiTheme="majorHAnsi" w:eastAsiaTheme="minorHAnsi" w:hAnsiTheme="majorHAnsi" w:cs="Arial"/>
          <w:lang w:eastAsia="en-US"/>
        </w:rPr>
        <w:t>Wilaya</w:t>
      </w:r>
      <w:r w:rsidRPr="00FE6A25">
        <w:rPr>
          <w:rFonts w:asciiTheme="majorHAnsi" w:eastAsiaTheme="minorHAnsi" w:hAnsiTheme="majorHAnsi" w:cs="Arial"/>
          <w:lang w:eastAsia="en-US"/>
        </w:rPr>
        <w:t xml:space="preserve"> du Gorgol.</w:t>
      </w:r>
    </w:p>
    <w:p w:rsidR="00FE6A25" w:rsidRDefault="000A28B7" w:rsidP="00805EEE">
      <w:pPr>
        <w:pStyle w:val="NormalWeb"/>
        <w:spacing w:before="0" w:beforeAutospacing="0" w:after="0" w:afterAutospacing="0"/>
        <w:jc w:val="both"/>
        <w:rPr>
          <w:rFonts w:asciiTheme="majorHAnsi" w:eastAsiaTheme="minorHAnsi" w:hAnsiTheme="majorHAnsi" w:cs="Arial"/>
          <w:lang w:eastAsia="en-US"/>
        </w:rPr>
      </w:pPr>
      <w:r w:rsidRPr="00FE6A25">
        <w:rPr>
          <w:rFonts w:asciiTheme="majorHAnsi" w:eastAsiaTheme="minorHAnsi" w:hAnsiTheme="majorHAnsi" w:cs="Arial"/>
          <w:lang w:eastAsia="en-US"/>
        </w:rPr>
        <w:t xml:space="preserve"> Elle est située sur la rive droite du fleuve Sénégal</w:t>
      </w:r>
      <w:r w:rsidR="00EC2D74">
        <w:rPr>
          <w:rFonts w:asciiTheme="majorHAnsi" w:eastAsiaTheme="minorHAnsi" w:hAnsiTheme="majorHAnsi" w:cs="Arial"/>
          <w:lang w:eastAsia="en-US"/>
        </w:rPr>
        <w:t>ais</w:t>
      </w:r>
      <w:r w:rsidRPr="00FE6A25">
        <w:rPr>
          <w:rFonts w:asciiTheme="majorHAnsi" w:eastAsiaTheme="minorHAnsi" w:hAnsiTheme="majorHAnsi" w:cs="Arial"/>
          <w:lang w:eastAsia="en-US"/>
        </w:rPr>
        <w:t xml:space="preserve">. </w:t>
      </w:r>
    </w:p>
    <w:p w:rsidR="000A28B7" w:rsidRPr="00FE6A25" w:rsidRDefault="00FE6A25" w:rsidP="00FE6A25">
      <w:pPr>
        <w:pStyle w:val="NormalWeb"/>
        <w:jc w:val="both"/>
        <w:rPr>
          <w:rFonts w:asciiTheme="majorHAnsi" w:eastAsiaTheme="minorHAnsi" w:hAnsiTheme="majorHAnsi" w:cs="Arial"/>
          <w:lang w:eastAsia="en-US"/>
        </w:rPr>
      </w:pPr>
      <w:r>
        <w:rPr>
          <w:rFonts w:asciiTheme="majorHAnsi" w:eastAsiaTheme="minorHAnsi" w:hAnsiTheme="majorHAnsi" w:cs="Arial"/>
          <w:lang w:eastAsia="en-US"/>
        </w:rPr>
        <w:t xml:space="preserve">La ville de </w:t>
      </w:r>
      <w:r w:rsidR="000A28B7" w:rsidRPr="00FE6A25">
        <w:rPr>
          <w:rFonts w:asciiTheme="majorHAnsi" w:eastAsiaTheme="minorHAnsi" w:hAnsiTheme="majorHAnsi" w:cs="Arial"/>
          <w:lang w:eastAsia="en-US"/>
        </w:rPr>
        <w:t>Kaédi reflète la diversité culturelle du pays par la présence de plusieurs communautés</w:t>
      </w:r>
      <w:r w:rsidR="00805EEE">
        <w:rPr>
          <w:rFonts w:asciiTheme="majorHAnsi" w:eastAsiaTheme="minorHAnsi" w:hAnsiTheme="majorHAnsi" w:cs="Arial"/>
          <w:lang w:eastAsia="en-US"/>
        </w:rPr>
        <w:t>.</w:t>
      </w:r>
      <w:r w:rsidR="000A28B7" w:rsidRPr="00FE6A25">
        <w:rPr>
          <w:rFonts w:asciiTheme="majorHAnsi" w:eastAsiaTheme="minorHAnsi" w:hAnsiTheme="majorHAnsi" w:cs="Arial"/>
          <w:lang w:eastAsia="en-US"/>
        </w:rPr>
        <w:t xml:space="preserve"> </w:t>
      </w:r>
    </w:p>
    <w:p w:rsidR="000A28B7" w:rsidRDefault="008D0C36" w:rsidP="00A76A27">
      <w:pPr>
        <w:tabs>
          <w:tab w:val="left" w:pos="-1440"/>
          <w:tab w:val="left" w:pos="-720"/>
        </w:tabs>
        <w:spacing w:after="120"/>
        <w:jc w:val="both"/>
        <w:rPr>
          <w:rFonts w:cs="Arial"/>
          <w:b/>
          <w:bCs/>
          <w:sz w:val="24"/>
          <w:szCs w:val="24"/>
        </w:rPr>
      </w:pPr>
      <w:r>
        <w:rPr>
          <w:rFonts w:cs="Arial"/>
          <w:b/>
          <w:bCs/>
          <w:sz w:val="24"/>
          <w:szCs w:val="24"/>
        </w:rPr>
        <w:t>Facilitateurs :</w:t>
      </w:r>
    </w:p>
    <w:p w:rsidR="008D0C36" w:rsidRDefault="008D0C36" w:rsidP="008D0C36">
      <w:pPr>
        <w:pStyle w:val="Paragraphedeliste"/>
        <w:numPr>
          <w:ilvl w:val="0"/>
          <w:numId w:val="23"/>
        </w:numPr>
        <w:tabs>
          <w:tab w:val="left" w:pos="-1440"/>
          <w:tab w:val="left" w:pos="-720"/>
        </w:tabs>
        <w:spacing w:after="120"/>
        <w:jc w:val="both"/>
        <w:rPr>
          <w:rFonts w:cs="Arial"/>
          <w:b/>
          <w:bCs/>
          <w:sz w:val="24"/>
          <w:szCs w:val="24"/>
        </w:rPr>
      </w:pPr>
      <w:r>
        <w:rPr>
          <w:rFonts w:cs="Arial"/>
          <w:b/>
          <w:bCs/>
          <w:sz w:val="24"/>
          <w:szCs w:val="24"/>
        </w:rPr>
        <w:t>Ahmed Skounti</w:t>
      </w:r>
    </w:p>
    <w:p w:rsidR="008D0C36" w:rsidRPr="008D0C36" w:rsidRDefault="008D0C36" w:rsidP="008D0C36">
      <w:pPr>
        <w:pStyle w:val="Paragraphedeliste"/>
        <w:numPr>
          <w:ilvl w:val="0"/>
          <w:numId w:val="23"/>
        </w:numPr>
        <w:tabs>
          <w:tab w:val="left" w:pos="-1440"/>
          <w:tab w:val="left" w:pos="-720"/>
        </w:tabs>
        <w:spacing w:after="120"/>
        <w:jc w:val="both"/>
        <w:rPr>
          <w:rFonts w:cs="Arial"/>
          <w:b/>
          <w:bCs/>
          <w:sz w:val="24"/>
          <w:szCs w:val="24"/>
        </w:rPr>
      </w:pPr>
      <w:r>
        <w:rPr>
          <w:rFonts w:cs="Arial"/>
          <w:b/>
          <w:bCs/>
          <w:sz w:val="24"/>
          <w:szCs w:val="24"/>
        </w:rPr>
        <w:t>Mohamed Mohamed Lemine Beidjeu</w:t>
      </w:r>
    </w:p>
    <w:p w:rsidR="00355F16" w:rsidRPr="008572FE" w:rsidRDefault="00945F2E" w:rsidP="00A76A27">
      <w:pPr>
        <w:tabs>
          <w:tab w:val="left" w:pos="-1440"/>
          <w:tab w:val="left" w:pos="-720"/>
        </w:tabs>
        <w:spacing w:after="120"/>
        <w:jc w:val="both"/>
        <w:rPr>
          <w:rFonts w:cs="Arial"/>
          <w:b/>
          <w:bCs/>
          <w:sz w:val="24"/>
          <w:szCs w:val="24"/>
        </w:rPr>
      </w:pPr>
      <w:r>
        <w:rPr>
          <w:rFonts w:cs="Arial"/>
          <w:b/>
          <w:bCs/>
          <w:sz w:val="24"/>
          <w:szCs w:val="24"/>
        </w:rPr>
        <w:t>Participants</w:t>
      </w:r>
      <w:r w:rsidR="000A28B7">
        <w:rPr>
          <w:rFonts w:cs="Arial"/>
          <w:b/>
          <w:bCs/>
          <w:sz w:val="24"/>
          <w:szCs w:val="24"/>
        </w:rPr>
        <w:t xml:space="preserve"> : </w:t>
      </w:r>
      <w:r w:rsidR="006754E9">
        <w:rPr>
          <w:rFonts w:cs="Arial"/>
          <w:b/>
          <w:bCs/>
          <w:sz w:val="24"/>
          <w:szCs w:val="24"/>
        </w:rPr>
        <w:t>(voir liste en annexe)</w:t>
      </w:r>
    </w:p>
    <w:p w:rsidR="00355F16" w:rsidRPr="000A28B7" w:rsidRDefault="00355F16" w:rsidP="00355F16">
      <w:pPr>
        <w:pStyle w:val="Paragraphedeliste"/>
        <w:numPr>
          <w:ilvl w:val="0"/>
          <w:numId w:val="19"/>
        </w:numPr>
        <w:tabs>
          <w:tab w:val="left" w:pos="-1440"/>
          <w:tab w:val="left" w:pos="-720"/>
        </w:tabs>
        <w:spacing w:after="120"/>
        <w:jc w:val="both"/>
        <w:rPr>
          <w:rFonts w:cs="Arial"/>
          <w:sz w:val="24"/>
          <w:szCs w:val="24"/>
        </w:rPr>
      </w:pPr>
      <w:r w:rsidRPr="000A28B7">
        <w:rPr>
          <w:rFonts w:cs="Arial"/>
          <w:sz w:val="24"/>
          <w:szCs w:val="24"/>
        </w:rPr>
        <w:t>Membres de la commission Nationale du PCI</w:t>
      </w:r>
    </w:p>
    <w:p w:rsidR="00355F16" w:rsidRPr="000A28B7" w:rsidRDefault="00355F16" w:rsidP="00355F16">
      <w:pPr>
        <w:pStyle w:val="Paragraphedeliste"/>
        <w:numPr>
          <w:ilvl w:val="0"/>
          <w:numId w:val="19"/>
        </w:numPr>
        <w:tabs>
          <w:tab w:val="left" w:pos="-1440"/>
          <w:tab w:val="left" w:pos="-720"/>
        </w:tabs>
        <w:spacing w:after="120"/>
        <w:jc w:val="both"/>
        <w:rPr>
          <w:rFonts w:cs="Arial"/>
          <w:sz w:val="24"/>
          <w:szCs w:val="24"/>
        </w:rPr>
      </w:pPr>
      <w:r w:rsidRPr="000A28B7">
        <w:rPr>
          <w:rFonts w:cs="Arial"/>
          <w:sz w:val="24"/>
          <w:szCs w:val="24"/>
        </w:rPr>
        <w:t>12 délégués régionaux du Département de la Culture</w:t>
      </w:r>
    </w:p>
    <w:p w:rsidR="00355F16" w:rsidRPr="000A28B7" w:rsidRDefault="00355F16" w:rsidP="007746E4">
      <w:pPr>
        <w:pStyle w:val="Paragraphedeliste"/>
        <w:numPr>
          <w:ilvl w:val="0"/>
          <w:numId w:val="19"/>
        </w:numPr>
        <w:tabs>
          <w:tab w:val="left" w:pos="-1440"/>
          <w:tab w:val="left" w:pos="-720"/>
        </w:tabs>
        <w:spacing w:after="120"/>
        <w:jc w:val="both"/>
        <w:rPr>
          <w:rFonts w:cs="Arial"/>
          <w:sz w:val="24"/>
          <w:szCs w:val="24"/>
        </w:rPr>
      </w:pPr>
      <w:r w:rsidRPr="000A28B7">
        <w:rPr>
          <w:rFonts w:cs="Arial"/>
          <w:sz w:val="24"/>
          <w:szCs w:val="24"/>
        </w:rPr>
        <w:t>Représentant de structure</w:t>
      </w:r>
      <w:r w:rsidR="007746E4" w:rsidRPr="000A28B7">
        <w:rPr>
          <w:rFonts w:cs="Arial"/>
          <w:sz w:val="24"/>
          <w:szCs w:val="24"/>
        </w:rPr>
        <w:t>s</w:t>
      </w:r>
      <w:r w:rsidRPr="000A28B7">
        <w:rPr>
          <w:rFonts w:cs="Arial"/>
          <w:sz w:val="24"/>
          <w:szCs w:val="24"/>
        </w:rPr>
        <w:t xml:space="preserve"> administratives centrales (IMRS, Commission Nationale de l’UNESCO</w:t>
      </w:r>
      <w:r w:rsidR="007746E4" w:rsidRPr="000A28B7">
        <w:rPr>
          <w:rFonts w:cs="Arial"/>
          <w:sz w:val="24"/>
          <w:szCs w:val="24"/>
        </w:rPr>
        <w:t xml:space="preserve">, </w:t>
      </w:r>
      <w:r w:rsidRPr="000A28B7">
        <w:rPr>
          <w:rFonts w:cs="Arial"/>
          <w:sz w:val="24"/>
          <w:szCs w:val="24"/>
        </w:rPr>
        <w:t xml:space="preserve">Office National des Musés </w:t>
      </w:r>
    </w:p>
    <w:p w:rsidR="007746E4" w:rsidRPr="000A28B7" w:rsidRDefault="007746E4" w:rsidP="007746E4">
      <w:pPr>
        <w:pStyle w:val="Paragraphedeliste"/>
        <w:numPr>
          <w:ilvl w:val="0"/>
          <w:numId w:val="19"/>
        </w:numPr>
        <w:tabs>
          <w:tab w:val="left" w:pos="-1440"/>
          <w:tab w:val="left" w:pos="-720"/>
        </w:tabs>
        <w:spacing w:after="120"/>
        <w:jc w:val="both"/>
        <w:rPr>
          <w:rFonts w:cs="Arial"/>
          <w:sz w:val="24"/>
          <w:szCs w:val="24"/>
        </w:rPr>
      </w:pPr>
      <w:r w:rsidRPr="000A28B7">
        <w:rPr>
          <w:rFonts w:cs="Arial"/>
          <w:sz w:val="24"/>
          <w:szCs w:val="24"/>
        </w:rPr>
        <w:t xml:space="preserve">Représentant de la </w:t>
      </w:r>
      <w:r w:rsidR="00946F6C" w:rsidRPr="000A28B7">
        <w:rPr>
          <w:rFonts w:cs="Arial"/>
          <w:sz w:val="24"/>
          <w:szCs w:val="24"/>
        </w:rPr>
        <w:t>société</w:t>
      </w:r>
      <w:r w:rsidRPr="000A28B7">
        <w:rPr>
          <w:rFonts w:cs="Arial"/>
          <w:sz w:val="24"/>
          <w:szCs w:val="24"/>
        </w:rPr>
        <w:t xml:space="preserve"> civile</w:t>
      </w:r>
    </w:p>
    <w:p w:rsidR="007746E4" w:rsidRPr="000A28B7" w:rsidRDefault="007746E4" w:rsidP="007746E4">
      <w:pPr>
        <w:pStyle w:val="Paragraphedeliste"/>
        <w:numPr>
          <w:ilvl w:val="0"/>
          <w:numId w:val="19"/>
        </w:numPr>
        <w:tabs>
          <w:tab w:val="left" w:pos="-1440"/>
          <w:tab w:val="left" w:pos="-720"/>
        </w:tabs>
        <w:spacing w:after="120"/>
        <w:jc w:val="both"/>
        <w:rPr>
          <w:rFonts w:cs="Arial"/>
          <w:sz w:val="24"/>
          <w:szCs w:val="24"/>
        </w:rPr>
      </w:pPr>
      <w:r w:rsidRPr="000A28B7">
        <w:rPr>
          <w:rFonts w:cs="Arial"/>
          <w:sz w:val="24"/>
          <w:szCs w:val="24"/>
        </w:rPr>
        <w:t>Représentants des communautés (teinture de Kaédi)</w:t>
      </w:r>
    </w:p>
    <w:p w:rsidR="00355F16" w:rsidRPr="00EC2D74" w:rsidRDefault="000A28B7" w:rsidP="000A28B7">
      <w:pPr>
        <w:tabs>
          <w:tab w:val="left" w:pos="-1440"/>
          <w:tab w:val="left" w:pos="-720"/>
        </w:tabs>
        <w:spacing w:after="120"/>
        <w:jc w:val="both"/>
        <w:rPr>
          <w:rFonts w:cs="Arial"/>
          <w:sz w:val="24"/>
          <w:szCs w:val="24"/>
        </w:rPr>
      </w:pPr>
      <w:r w:rsidRPr="00EC2D74">
        <w:rPr>
          <w:rFonts w:cs="Arial"/>
          <w:sz w:val="24"/>
          <w:szCs w:val="24"/>
        </w:rPr>
        <w:t>La présence des femmes était très</w:t>
      </w:r>
      <w:r w:rsidR="00AC4D3F" w:rsidRPr="00EC2D74">
        <w:rPr>
          <w:rFonts w:cs="Arial"/>
          <w:sz w:val="24"/>
          <w:szCs w:val="24"/>
        </w:rPr>
        <w:t xml:space="preserve"> faible 1 seule femme a assisté</w:t>
      </w:r>
      <w:r w:rsidRPr="00EC2D74">
        <w:rPr>
          <w:rFonts w:cs="Arial"/>
          <w:sz w:val="24"/>
          <w:szCs w:val="24"/>
        </w:rPr>
        <w:t xml:space="preserve"> à l’atelier (voir conclusion)</w:t>
      </w:r>
    </w:p>
    <w:p w:rsidR="00EC2D74" w:rsidRDefault="00EC2D74" w:rsidP="00A76A27">
      <w:pPr>
        <w:tabs>
          <w:tab w:val="left" w:pos="-1440"/>
          <w:tab w:val="left" w:pos="-720"/>
        </w:tabs>
        <w:spacing w:after="120"/>
        <w:jc w:val="both"/>
        <w:rPr>
          <w:rFonts w:cs="Arial"/>
          <w:b/>
          <w:bCs/>
          <w:sz w:val="24"/>
          <w:szCs w:val="24"/>
        </w:rPr>
      </w:pPr>
    </w:p>
    <w:p w:rsidR="00A76A27" w:rsidRPr="008572FE" w:rsidRDefault="007746E4" w:rsidP="00A76A27">
      <w:pPr>
        <w:tabs>
          <w:tab w:val="left" w:pos="-1440"/>
          <w:tab w:val="left" w:pos="-720"/>
        </w:tabs>
        <w:spacing w:after="120"/>
        <w:jc w:val="both"/>
        <w:rPr>
          <w:rFonts w:cs="Arial"/>
          <w:b/>
          <w:bCs/>
          <w:sz w:val="24"/>
          <w:szCs w:val="24"/>
        </w:rPr>
      </w:pPr>
      <w:r w:rsidRPr="008572FE">
        <w:rPr>
          <w:rFonts w:cs="Arial"/>
          <w:b/>
          <w:bCs/>
          <w:sz w:val="24"/>
          <w:szCs w:val="24"/>
        </w:rPr>
        <w:t>Outils</w:t>
      </w:r>
      <w:r w:rsidR="00A76A27" w:rsidRPr="008572FE">
        <w:rPr>
          <w:rFonts w:cs="Arial"/>
          <w:b/>
          <w:bCs/>
          <w:sz w:val="24"/>
          <w:szCs w:val="24"/>
        </w:rPr>
        <w:t xml:space="preserve"> pédagogiques :</w:t>
      </w:r>
    </w:p>
    <w:p w:rsidR="000A28B7" w:rsidRDefault="00A404DB" w:rsidP="00A404DB">
      <w:pPr>
        <w:tabs>
          <w:tab w:val="left" w:pos="-1440"/>
          <w:tab w:val="left" w:pos="-720"/>
        </w:tabs>
        <w:spacing w:after="120"/>
        <w:jc w:val="both"/>
        <w:rPr>
          <w:rFonts w:cs="Arial"/>
          <w:sz w:val="24"/>
          <w:szCs w:val="24"/>
        </w:rPr>
      </w:pPr>
      <w:r>
        <w:rPr>
          <w:rFonts w:cs="Arial"/>
          <w:sz w:val="24"/>
          <w:szCs w:val="24"/>
        </w:rPr>
        <w:lastRenderedPageBreak/>
        <w:t xml:space="preserve">Dans cet </w:t>
      </w:r>
      <w:r w:rsidR="00CD2AAE" w:rsidRPr="008572FE">
        <w:rPr>
          <w:rFonts w:cs="Arial"/>
          <w:sz w:val="24"/>
          <w:szCs w:val="24"/>
        </w:rPr>
        <w:t xml:space="preserve">atelier </w:t>
      </w:r>
      <w:r w:rsidR="006754E9">
        <w:rPr>
          <w:rFonts w:cs="Arial"/>
          <w:sz w:val="24"/>
          <w:szCs w:val="24"/>
        </w:rPr>
        <w:t xml:space="preserve">on </w:t>
      </w:r>
      <w:r w:rsidR="00CD2AAE" w:rsidRPr="008572FE">
        <w:rPr>
          <w:rFonts w:cs="Arial"/>
          <w:sz w:val="24"/>
          <w:szCs w:val="24"/>
        </w:rPr>
        <w:t>s’</w:t>
      </w:r>
      <w:r w:rsidR="000A28B7">
        <w:rPr>
          <w:rFonts w:cs="Arial"/>
          <w:sz w:val="24"/>
          <w:szCs w:val="24"/>
        </w:rPr>
        <w:t xml:space="preserve">est </w:t>
      </w:r>
      <w:r w:rsidR="00E63BD7">
        <w:rPr>
          <w:rFonts w:cs="Arial"/>
          <w:sz w:val="24"/>
          <w:szCs w:val="24"/>
        </w:rPr>
        <w:t>appuyé</w:t>
      </w:r>
      <w:r w:rsidR="00CD2AAE" w:rsidRPr="008572FE">
        <w:rPr>
          <w:rFonts w:cs="Arial"/>
          <w:sz w:val="24"/>
          <w:szCs w:val="24"/>
        </w:rPr>
        <w:t xml:space="preserve"> sur les supports pédagogiques conçus par l’UNESCO sur la mise en œuvre de la Convention du patrimoine culturel immatériel au niveau national. </w:t>
      </w:r>
    </w:p>
    <w:p w:rsidR="007746E4" w:rsidRPr="008572FE" w:rsidRDefault="00A76A27" w:rsidP="000A28B7">
      <w:pPr>
        <w:tabs>
          <w:tab w:val="left" w:pos="-1440"/>
          <w:tab w:val="left" w:pos="-720"/>
        </w:tabs>
        <w:spacing w:after="120"/>
        <w:jc w:val="both"/>
        <w:rPr>
          <w:rFonts w:cs="Arial"/>
          <w:sz w:val="24"/>
          <w:szCs w:val="24"/>
        </w:rPr>
      </w:pPr>
      <w:r w:rsidRPr="008572FE">
        <w:rPr>
          <w:rFonts w:cs="Arial"/>
          <w:sz w:val="24"/>
          <w:szCs w:val="24"/>
        </w:rPr>
        <w:t xml:space="preserve">Il s’agit, plus précisément, du matériel en PowerPoint </w:t>
      </w:r>
      <w:r w:rsidR="004326EB" w:rsidRPr="008572FE">
        <w:rPr>
          <w:rFonts w:cs="Arial"/>
          <w:sz w:val="24"/>
          <w:szCs w:val="24"/>
        </w:rPr>
        <w:t xml:space="preserve">dénommé IMP (pour </w:t>
      </w:r>
      <w:r w:rsidR="004326EB" w:rsidRPr="008572FE">
        <w:rPr>
          <w:rFonts w:cs="Arial"/>
          <w:i/>
          <w:iCs/>
          <w:sz w:val="24"/>
          <w:szCs w:val="24"/>
        </w:rPr>
        <w:t>implementation</w:t>
      </w:r>
      <w:r w:rsidR="004326EB" w:rsidRPr="008572FE">
        <w:rPr>
          <w:rFonts w:cs="Arial"/>
          <w:sz w:val="24"/>
          <w:szCs w:val="24"/>
        </w:rPr>
        <w:t xml:space="preserve"> en anglais). Il comprend 12 documents consacrés chacun à un sujet précis</w:t>
      </w:r>
      <w:r w:rsidR="007746E4" w:rsidRPr="008572FE">
        <w:rPr>
          <w:rFonts w:cs="Arial"/>
          <w:sz w:val="24"/>
          <w:szCs w:val="24"/>
        </w:rPr>
        <w:t xml:space="preserve"> et d’un</w:t>
      </w:r>
      <w:r w:rsidR="006754E9">
        <w:rPr>
          <w:rFonts w:cs="Arial"/>
          <w:sz w:val="24"/>
          <w:szCs w:val="24"/>
        </w:rPr>
        <w:t>e</w:t>
      </w:r>
      <w:r w:rsidR="007746E4" w:rsidRPr="008572FE">
        <w:rPr>
          <w:rFonts w:cs="Arial"/>
          <w:sz w:val="24"/>
          <w:szCs w:val="24"/>
        </w:rPr>
        <w:t xml:space="preserve"> </w:t>
      </w:r>
      <w:r w:rsidR="003974A3" w:rsidRPr="008572FE">
        <w:rPr>
          <w:rFonts w:cs="Arial"/>
          <w:sz w:val="24"/>
          <w:szCs w:val="24"/>
        </w:rPr>
        <w:t>présentation</w:t>
      </w:r>
      <w:r w:rsidR="007746E4" w:rsidRPr="008572FE">
        <w:rPr>
          <w:rFonts w:cs="Arial"/>
          <w:sz w:val="24"/>
          <w:szCs w:val="24"/>
        </w:rPr>
        <w:t xml:space="preserve"> qui résume et rappelle les différents points abordés durant la formation</w:t>
      </w:r>
      <w:r w:rsidR="00805EEE">
        <w:rPr>
          <w:rFonts w:cs="Arial"/>
          <w:sz w:val="24"/>
          <w:szCs w:val="24"/>
        </w:rPr>
        <w:t>.</w:t>
      </w:r>
    </w:p>
    <w:p w:rsidR="00E63BD7" w:rsidRDefault="00E63BD7" w:rsidP="009836AB">
      <w:pPr>
        <w:tabs>
          <w:tab w:val="left" w:pos="-1440"/>
          <w:tab w:val="left" w:pos="-720"/>
        </w:tabs>
        <w:spacing w:after="120"/>
        <w:jc w:val="both"/>
        <w:rPr>
          <w:rFonts w:cs="Arial"/>
          <w:b/>
          <w:bCs/>
          <w:sz w:val="24"/>
          <w:szCs w:val="24"/>
        </w:rPr>
      </w:pPr>
    </w:p>
    <w:p w:rsidR="00B026FF" w:rsidRDefault="000A28B7" w:rsidP="009836AB">
      <w:pPr>
        <w:tabs>
          <w:tab w:val="left" w:pos="-1440"/>
          <w:tab w:val="left" w:pos="-720"/>
        </w:tabs>
        <w:spacing w:after="120"/>
        <w:jc w:val="both"/>
        <w:rPr>
          <w:rFonts w:cs="Arial"/>
          <w:b/>
          <w:bCs/>
          <w:sz w:val="24"/>
          <w:szCs w:val="24"/>
        </w:rPr>
      </w:pPr>
      <w:r>
        <w:rPr>
          <w:rFonts w:cs="Arial"/>
          <w:b/>
          <w:bCs/>
          <w:sz w:val="24"/>
          <w:szCs w:val="24"/>
        </w:rPr>
        <w:t xml:space="preserve">Langue de travail : </w:t>
      </w:r>
    </w:p>
    <w:p w:rsidR="00A404DB" w:rsidRPr="00E63BD7" w:rsidRDefault="006F7397" w:rsidP="00A404DB">
      <w:pPr>
        <w:tabs>
          <w:tab w:val="left" w:pos="-1440"/>
          <w:tab w:val="left" w:pos="-720"/>
        </w:tabs>
        <w:spacing w:after="120"/>
        <w:jc w:val="both"/>
        <w:rPr>
          <w:rFonts w:cs="Arial"/>
          <w:sz w:val="24"/>
          <w:szCs w:val="24"/>
        </w:rPr>
      </w:pPr>
      <w:r>
        <w:rPr>
          <w:rFonts w:cs="Arial"/>
          <w:noProof/>
          <w:sz w:val="24"/>
          <w:szCs w:val="24"/>
          <w:lang w:val="en-US"/>
        </w:rPr>
        <w:drawing>
          <wp:anchor distT="0" distB="0" distL="114300" distR="114300" simplePos="0" relativeHeight="251662336" behindDoc="1" locked="0" layoutInCell="1" allowOverlap="1">
            <wp:simplePos x="0" y="0"/>
            <wp:positionH relativeFrom="column">
              <wp:posOffset>3087370</wp:posOffset>
            </wp:positionH>
            <wp:positionV relativeFrom="paragraph">
              <wp:posOffset>16510</wp:posOffset>
            </wp:positionV>
            <wp:extent cx="2863215" cy="1669415"/>
            <wp:effectExtent l="19050" t="0" r="0" b="0"/>
            <wp:wrapTight wrapText="bothSides">
              <wp:wrapPolygon edited="0">
                <wp:start x="-144" y="0"/>
                <wp:lineTo x="-144" y="21444"/>
                <wp:lineTo x="21557" y="21444"/>
                <wp:lineTo x="21557" y="0"/>
                <wp:lineTo x="-144" y="0"/>
              </wp:wrapPolygon>
            </wp:wrapTight>
            <wp:docPr id="33" name="Image 10" descr="C:\Users\med\Desktop\119___10\IMG_4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d\Desktop\119___10\IMG_4604.JPG"/>
                    <pic:cNvPicPr>
                      <a:picLocks noChangeAspect="1" noChangeArrowheads="1"/>
                    </pic:cNvPicPr>
                  </pic:nvPicPr>
                  <pic:blipFill>
                    <a:blip r:embed="rId10" cstate="print">
                      <a:lum bright="10000"/>
                    </a:blip>
                    <a:srcRect l="2248" t="8387" b="9669"/>
                    <a:stretch>
                      <a:fillRect/>
                    </a:stretch>
                  </pic:blipFill>
                  <pic:spPr bwMode="auto">
                    <a:xfrm>
                      <a:off x="0" y="0"/>
                      <a:ext cx="2863215" cy="1669415"/>
                    </a:xfrm>
                    <a:prstGeom prst="rect">
                      <a:avLst/>
                    </a:prstGeom>
                    <a:noFill/>
                    <a:ln w="9525">
                      <a:noFill/>
                      <a:miter lim="800000"/>
                      <a:headEnd/>
                      <a:tailEnd/>
                    </a:ln>
                  </pic:spPr>
                </pic:pic>
              </a:graphicData>
            </a:graphic>
          </wp:anchor>
        </w:drawing>
      </w:r>
      <w:r w:rsidR="000A28B7" w:rsidRPr="00E63BD7">
        <w:rPr>
          <w:rFonts w:cs="Arial"/>
          <w:sz w:val="24"/>
          <w:szCs w:val="24"/>
        </w:rPr>
        <w:t xml:space="preserve">Les présentations </w:t>
      </w:r>
      <w:r w:rsidR="00A404DB" w:rsidRPr="00E63BD7">
        <w:rPr>
          <w:rFonts w:cs="Arial"/>
          <w:sz w:val="24"/>
          <w:szCs w:val="24"/>
        </w:rPr>
        <w:t>étaient</w:t>
      </w:r>
      <w:r w:rsidR="000A28B7" w:rsidRPr="00E63BD7">
        <w:rPr>
          <w:rFonts w:cs="Arial"/>
          <w:sz w:val="24"/>
          <w:szCs w:val="24"/>
        </w:rPr>
        <w:t xml:space="preserve"> en arabe et en français</w:t>
      </w:r>
      <w:r w:rsidR="00A404DB" w:rsidRPr="00E63BD7">
        <w:rPr>
          <w:rFonts w:cs="Arial"/>
          <w:sz w:val="24"/>
          <w:szCs w:val="24"/>
        </w:rPr>
        <w:t xml:space="preserve">. On a utilisé 2 data show pour la projection simultanée sur 2 écrans </w:t>
      </w:r>
      <w:r w:rsidR="00E63BD7" w:rsidRPr="00E63BD7">
        <w:rPr>
          <w:rFonts w:cs="Arial"/>
          <w:sz w:val="24"/>
          <w:szCs w:val="24"/>
        </w:rPr>
        <w:t>parallèles</w:t>
      </w:r>
      <w:r w:rsidR="00A404DB" w:rsidRPr="00E63BD7">
        <w:rPr>
          <w:rFonts w:cs="Arial"/>
          <w:sz w:val="24"/>
          <w:szCs w:val="24"/>
        </w:rPr>
        <w:t>.</w:t>
      </w:r>
    </w:p>
    <w:p w:rsidR="008D0C36" w:rsidRDefault="006754E9" w:rsidP="0040104C">
      <w:pPr>
        <w:tabs>
          <w:tab w:val="left" w:pos="-1440"/>
          <w:tab w:val="left" w:pos="-720"/>
        </w:tabs>
        <w:spacing w:after="120"/>
        <w:jc w:val="both"/>
        <w:rPr>
          <w:rFonts w:cs="Arial"/>
          <w:sz w:val="24"/>
          <w:szCs w:val="24"/>
        </w:rPr>
      </w:pPr>
      <w:r>
        <w:rPr>
          <w:rFonts w:cs="Arial"/>
          <w:sz w:val="24"/>
          <w:szCs w:val="24"/>
        </w:rPr>
        <w:t>Les participants en majorité maî</w:t>
      </w:r>
      <w:r w:rsidR="00A404DB" w:rsidRPr="00E63BD7">
        <w:rPr>
          <w:rFonts w:cs="Arial"/>
          <w:sz w:val="24"/>
          <w:szCs w:val="24"/>
        </w:rPr>
        <w:t>tris</w:t>
      </w:r>
      <w:r>
        <w:rPr>
          <w:rFonts w:cs="Arial"/>
          <w:sz w:val="24"/>
          <w:szCs w:val="24"/>
        </w:rPr>
        <w:t>ent</w:t>
      </w:r>
      <w:r w:rsidR="00A404DB" w:rsidRPr="00E63BD7">
        <w:rPr>
          <w:rFonts w:cs="Arial"/>
          <w:sz w:val="24"/>
          <w:szCs w:val="24"/>
        </w:rPr>
        <w:t xml:space="preserve"> les 2 langues</w:t>
      </w:r>
      <w:r w:rsidR="0040104C">
        <w:rPr>
          <w:rFonts w:cs="Arial"/>
          <w:sz w:val="24"/>
          <w:szCs w:val="24"/>
        </w:rPr>
        <w:t xml:space="preserve"> (arabe et français). </w:t>
      </w:r>
      <w:r w:rsidR="00A404DB" w:rsidRPr="00E63BD7">
        <w:rPr>
          <w:rFonts w:cs="Arial"/>
          <w:sz w:val="24"/>
          <w:szCs w:val="24"/>
        </w:rPr>
        <w:t>Chaque participant s’</w:t>
      </w:r>
      <w:r w:rsidR="0040104C">
        <w:rPr>
          <w:rFonts w:cs="Arial"/>
          <w:sz w:val="24"/>
          <w:szCs w:val="24"/>
        </w:rPr>
        <w:t xml:space="preserve">est </w:t>
      </w:r>
      <w:r w:rsidR="00A404DB" w:rsidRPr="00E63BD7">
        <w:rPr>
          <w:rFonts w:cs="Arial"/>
          <w:sz w:val="24"/>
          <w:szCs w:val="24"/>
        </w:rPr>
        <w:t>exprim</w:t>
      </w:r>
      <w:r w:rsidR="0040104C">
        <w:rPr>
          <w:rFonts w:cs="Arial"/>
          <w:sz w:val="24"/>
          <w:szCs w:val="24"/>
        </w:rPr>
        <w:t>é</w:t>
      </w:r>
      <w:r w:rsidR="00A404DB" w:rsidRPr="00E63BD7">
        <w:rPr>
          <w:rFonts w:cs="Arial"/>
          <w:sz w:val="24"/>
          <w:szCs w:val="24"/>
        </w:rPr>
        <w:t xml:space="preserve"> dans la langue de </w:t>
      </w:r>
      <w:r>
        <w:rPr>
          <w:rFonts w:cs="Arial"/>
          <w:sz w:val="24"/>
          <w:szCs w:val="24"/>
        </w:rPr>
        <w:t>son choix</w:t>
      </w:r>
      <w:r w:rsidR="00A404DB" w:rsidRPr="00E63BD7">
        <w:rPr>
          <w:rFonts w:cs="Arial"/>
          <w:sz w:val="24"/>
          <w:szCs w:val="24"/>
        </w:rPr>
        <w:t xml:space="preserve"> et recevait la réponse dans cette même langue</w:t>
      </w:r>
      <w:r>
        <w:rPr>
          <w:rFonts w:cs="Arial"/>
          <w:sz w:val="24"/>
          <w:szCs w:val="24"/>
        </w:rPr>
        <w:t> ;</w:t>
      </w:r>
      <w:r w:rsidR="00A404DB" w:rsidRPr="00E63BD7">
        <w:rPr>
          <w:rFonts w:cs="Arial"/>
          <w:sz w:val="24"/>
          <w:szCs w:val="24"/>
        </w:rPr>
        <w:t xml:space="preserve"> parfois le même participant utilise les 2 langues</w:t>
      </w:r>
      <w:r w:rsidR="00805EEE">
        <w:rPr>
          <w:rFonts w:cs="Arial"/>
          <w:sz w:val="24"/>
          <w:szCs w:val="24"/>
        </w:rPr>
        <w:t xml:space="preserve"> pour s’exprimer</w:t>
      </w:r>
      <w:r w:rsidR="008D0C36">
        <w:rPr>
          <w:rFonts w:cs="Arial"/>
          <w:sz w:val="24"/>
          <w:szCs w:val="24"/>
        </w:rPr>
        <w:t>.</w:t>
      </w:r>
    </w:p>
    <w:p w:rsidR="00A404DB" w:rsidRPr="00E63BD7" w:rsidRDefault="00A404DB" w:rsidP="006754E9">
      <w:pPr>
        <w:tabs>
          <w:tab w:val="left" w:pos="-1440"/>
          <w:tab w:val="left" w:pos="-720"/>
        </w:tabs>
        <w:spacing w:after="120"/>
        <w:jc w:val="both"/>
        <w:rPr>
          <w:rFonts w:cs="Arial"/>
          <w:sz w:val="24"/>
          <w:szCs w:val="24"/>
        </w:rPr>
      </w:pPr>
      <w:r w:rsidRPr="00E63BD7">
        <w:rPr>
          <w:rFonts w:cs="Arial"/>
          <w:sz w:val="24"/>
          <w:szCs w:val="24"/>
        </w:rPr>
        <w:t xml:space="preserve"> Il faut noter qu</w:t>
      </w:r>
      <w:r w:rsidR="006754E9">
        <w:rPr>
          <w:rFonts w:cs="Arial"/>
          <w:sz w:val="24"/>
          <w:szCs w:val="24"/>
        </w:rPr>
        <w:t>’au plan d</w:t>
      </w:r>
      <w:r w:rsidRPr="00E63BD7">
        <w:rPr>
          <w:rFonts w:cs="Arial"/>
          <w:sz w:val="24"/>
          <w:szCs w:val="24"/>
        </w:rPr>
        <w:t>e la communication la situation était parfaite (témoignage de participant).</w:t>
      </w:r>
    </w:p>
    <w:p w:rsidR="000A28B7" w:rsidRDefault="000A28B7" w:rsidP="009836AB">
      <w:pPr>
        <w:tabs>
          <w:tab w:val="left" w:pos="-1440"/>
          <w:tab w:val="left" w:pos="-720"/>
        </w:tabs>
        <w:spacing w:after="120"/>
        <w:jc w:val="both"/>
        <w:rPr>
          <w:rFonts w:cs="Arial"/>
          <w:b/>
          <w:bCs/>
          <w:sz w:val="24"/>
          <w:szCs w:val="24"/>
        </w:rPr>
      </w:pPr>
    </w:p>
    <w:p w:rsidR="005F13EE" w:rsidRDefault="005F13EE" w:rsidP="009836AB">
      <w:pPr>
        <w:tabs>
          <w:tab w:val="left" w:pos="-1440"/>
          <w:tab w:val="left" w:pos="-720"/>
        </w:tabs>
        <w:spacing w:after="120"/>
        <w:jc w:val="both"/>
        <w:rPr>
          <w:rFonts w:cs="Arial"/>
          <w:b/>
          <w:bCs/>
          <w:sz w:val="24"/>
          <w:szCs w:val="24"/>
        </w:rPr>
      </w:pPr>
      <w:r w:rsidRPr="0040104C">
        <w:rPr>
          <w:rFonts w:cs="Arial"/>
          <w:b/>
          <w:bCs/>
          <w:sz w:val="28"/>
          <w:szCs w:val="28"/>
        </w:rPr>
        <w:lastRenderedPageBreak/>
        <w:t>Déroulement </w:t>
      </w:r>
      <w:r w:rsidRPr="008572FE">
        <w:rPr>
          <w:rFonts w:cs="Arial"/>
          <w:b/>
          <w:bCs/>
          <w:sz w:val="24"/>
          <w:szCs w:val="24"/>
        </w:rPr>
        <w:t>:</w:t>
      </w:r>
    </w:p>
    <w:p w:rsidR="00034DFF" w:rsidRPr="00034DFF" w:rsidRDefault="00034DFF" w:rsidP="00034DFF">
      <w:pPr>
        <w:pBdr>
          <w:bottom w:val="single" w:sz="4" w:space="1" w:color="auto"/>
        </w:pBdr>
        <w:spacing w:line="240" w:lineRule="auto"/>
        <w:jc w:val="both"/>
        <w:rPr>
          <w:rFonts w:cs="Arial"/>
          <w:b/>
          <w:bCs/>
          <w:sz w:val="24"/>
          <w:szCs w:val="24"/>
        </w:rPr>
      </w:pPr>
      <w:r w:rsidRPr="00034DFF">
        <w:rPr>
          <w:rFonts w:cs="Arial"/>
          <w:b/>
          <w:bCs/>
          <w:sz w:val="24"/>
          <w:szCs w:val="24"/>
        </w:rPr>
        <w:t>Jour 1 : Mardi 22 Octobre</w:t>
      </w:r>
    </w:p>
    <w:p w:rsidR="005F13EE" w:rsidRDefault="005F13EE" w:rsidP="00805EEE">
      <w:pPr>
        <w:tabs>
          <w:tab w:val="left" w:pos="-1440"/>
          <w:tab w:val="left" w:pos="-720"/>
        </w:tabs>
        <w:spacing w:after="120"/>
        <w:jc w:val="both"/>
        <w:rPr>
          <w:rFonts w:cs="Arial"/>
          <w:sz w:val="24"/>
          <w:szCs w:val="24"/>
        </w:rPr>
      </w:pPr>
      <w:r w:rsidRPr="00E63BD7">
        <w:rPr>
          <w:rFonts w:cs="Arial"/>
          <w:sz w:val="24"/>
          <w:szCs w:val="24"/>
        </w:rPr>
        <w:t xml:space="preserve">La cérémonie officielle a </w:t>
      </w:r>
      <w:r w:rsidR="00E63BD7" w:rsidRPr="00E63BD7">
        <w:rPr>
          <w:rFonts w:cs="Arial"/>
          <w:sz w:val="24"/>
          <w:szCs w:val="24"/>
        </w:rPr>
        <w:t>débuté</w:t>
      </w:r>
      <w:r w:rsidRPr="00E63BD7">
        <w:rPr>
          <w:rFonts w:cs="Arial"/>
          <w:sz w:val="24"/>
          <w:szCs w:val="24"/>
        </w:rPr>
        <w:t xml:space="preserve"> à 13 heures en la présence de Madame L</w:t>
      </w:r>
      <w:r w:rsidR="00805EEE">
        <w:rPr>
          <w:rFonts w:cs="Arial"/>
          <w:sz w:val="24"/>
          <w:szCs w:val="24"/>
        </w:rPr>
        <w:t>a</w:t>
      </w:r>
      <w:r w:rsidRPr="00E63BD7">
        <w:rPr>
          <w:rFonts w:cs="Arial"/>
          <w:sz w:val="24"/>
          <w:szCs w:val="24"/>
        </w:rPr>
        <w:t xml:space="preserve"> ministre  </w:t>
      </w:r>
      <w:r w:rsidR="006754E9">
        <w:rPr>
          <w:rFonts w:cs="Arial"/>
          <w:sz w:val="24"/>
          <w:szCs w:val="24"/>
        </w:rPr>
        <w:t xml:space="preserve">de la culture, de la jeunesse et des sports, </w:t>
      </w:r>
      <w:r w:rsidRPr="00E63BD7">
        <w:rPr>
          <w:rFonts w:cs="Arial"/>
          <w:sz w:val="24"/>
          <w:szCs w:val="24"/>
        </w:rPr>
        <w:t>du Wali du Gorgol</w:t>
      </w:r>
      <w:r w:rsidR="006754E9">
        <w:rPr>
          <w:rFonts w:cs="Arial"/>
          <w:sz w:val="24"/>
          <w:szCs w:val="24"/>
        </w:rPr>
        <w:t xml:space="preserve"> et</w:t>
      </w:r>
      <w:r w:rsidRPr="00E63BD7">
        <w:rPr>
          <w:rFonts w:cs="Arial"/>
          <w:sz w:val="24"/>
          <w:szCs w:val="24"/>
        </w:rPr>
        <w:t xml:space="preserve"> des représentants des autorité</w:t>
      </w:r>
      <w:r w:rsidR="006754E9">
        <w:rPr>
          <w:rFonts w:cs="Arial"/>
          <w:sz w:val="24"/>
          <w:szCs w:val="24"/>
        </w:rPr>
        <w:t>s administratives de la wilaya. Un échange de discours a eu lieu à cette occasion :</w:t>
      </w:r>
    </w:p>
    <w:p w:rsidR="006E56E3" w:rsidRPr="00805EEE" w:rsidRDefault="009D61BD" w:rsidP="009D61BD">
      <w:pPr>
        <w:tabs>
          <w:tab w:val="left" w:pos="-1440"/>
          <w:tab w:val="left" w:pos="-720"/>
        </w:tabs>
        <w:spacing w:after="120"/>
        <w:jc w:val="both"/>
        <w:rPr>
          <w:rFonts w:cs="Arial"/>
          <w:b/>
          <w:bCs/>
          <w:sz w:val="24"/>
          <w:szCs w:val="24"/>
        </w:rPr>
      </w:pPr>
      <w:r w:rsidRPr="00805EEE">
        <w:rPr>
          <w:rFonts w:cs="Arial"/>
          <w:b/>
          <w:bCs/>
          <w:sz w:val="24"/>
          <w:szCs w:val="24"/>
        </w:rPr>
        <w:t xml:space="preserve">Discours  de </w:t>
      </w:r>
      <w:r w:rsidR="006E56E3" w:rsidRPr="00805EEE">
        <w:rPr>
          <w:rFonts w:cs="Arial"/>
          <w:b/>
          <w:bCs/>
          <w:sz w:val="24"/>
          <w:szCs w:val="24"/>
        </w:rPr>
        <w:t>Monsieur Mohamed Ould Khat</w:t>
      </w:r>
      <w:r w:rsidR="00065270" w:rsidRPr="00805EEE">
        <w:rPr>
          <w:rFonts w:cs="Arial"/>
          <w:b/>
          <w:bCs/>
          <w:sz w:val="24"/>
          <w:szCs w:val="24"/>
        </w:rPr>
        <w:t>t</w:t>
      </w:r>
      <w:r w:rsidR="006E56E3" w:rsidRPr="00805EEE">
        <w:rPr>
          <w:rFonts w:cs="Arial"/>
          <w:b/>
          <w:bCs/>
          <w:sz w:val="24"/>
          <w:szCs w:val="24"/>
        </w:rPr>
        <w:t>ar</w:t>
      </w:r>
      <w:r w:rsidR="006754E9" w:rsidRPr="00805EEE">
        <w:rPr>
          <w:rFonts w:cs="Arial"/>
          <w:b/>
          <w:bCs/>
          <w:sz w:val="24"/>
          <w:szCs w:val="24"/>
        </w:rPr>
        <w:t>,</w:t>
      </w:r>
      <w:r w:rsidR="006E56E3" w:rsidRPr="00805EEE">
        <w:rPr>
          <w:rFonts w:cs="Arial"/>
          <w:b/>
          <w:bCs/>
          <w:sz w:val="24"/>
          <w:szCs w:val="24"/>
        </w:rPr>
        <w:t xml:space="preserve"> </w:t>
      </w:r>
      <w:r w:rsidR="006754E9" w:rsidRPr="00805EEE">
        <w:rPr>
          <w:rFonts w:cs="Arial"/>
          <w:b/>
          <w:bCs/>
          <w:sz w:val="24"/>
          <w:szCs w:val="24"/>
        </w:rPr>
        <w:t>Représentant de l’UNESCO</w:t>
      </w:r>
      <w:r w:rsidR="00E63BD7" w:rsidRPr="00805EEE">
        <w:rPr>
          <w:rFonts w:cs="Arial"/>
          <w:b/>
          <w:bCs/>
          <w:sz w:val="24"/>
          <w:szCs w:val="24"/>
        </w:rPr>
        <w:t xml:space="preserve"> </w:t>
      </w:r>
      <w:r w:rsidR="006E56E3" w:rsidRPr="00805EEE">
        <w:rPr>
          <w:rFonts w:cs="Arial"/>
          <w:b/>
          <w:bCs/>
          <w:sz w:val="24"/>
          <w:szCs w:val="24"/>
        </w:rPr>
        <w:t>/Rabat</w:t>
      </w:r>
      <w:r w:rsidR="00065270" w:rsidRPr="00805EEE">
        <w:rPr>
          <w:rFonts w:cs="Arial"/>
          <w:b/>
          <w:bCs/>
          <w:sz w:val="24"/>
          <w:szCs w:val="24"/>
        </w:rPr>
        <w:t xml:space="preserve"> </w:t>
      </w:r>
      <w:r w:rsidR="006E56E3" w:rsidRPr="00805EEE">
        <w:rPr>
          <w:rFonts w:cs="Arial"/>
          <w:b/>
          <w:bCs/>
          <w:sz w:val="24"/>
          <w:szCs w:val="24"/>
        </w:rPr>
        <w:t xml:space="preserve"> </w:t>
      </w:r>
    </w:p>
    <w:p w:rsidR="006E56E3" w:rsidRPr="008572FE" w:rsidRDefault="006E56E3" w:rsidP="00065270">
      <w:pPr>
        <w:tabs>
          <w:tab w:val="left" w:pos="-1440"/>
          <w:tab w:val="left" w:pos="-720"/>
        </w:tabs>
        <w:spacing w:after="120"/>
        <w:jc w:val="both"/>
        <w:rPr>
          <w:rFonts w:cs="Arial"/>
          <w:sz w:val="24"/>
          <w:szCs w:val="24"/>
        </w:rPr>
      </w:pPr>
      <w:r w:rsidRPr="008572FE">
        <w:rPr>
          <w:rFonts w:cs="Arial"/>
          <w:sz w:val="24"/>
          <w:szCs w:val="24"/>
        </w:rPr>
        <w:t xml:space="preserve">Monsieur Mohamed </w:t>
      </w:r>
      <w:r w:rsidR="00065270">
        <w:rPr>
          <w:rFonts w:cs="Arial"/>
          <w:sz w:val="24"/>
          <w:szCs w:val="24"/>
        </w:rPr>
        <w:t>O</w:t>
      </w:r>
      <w:r w:rsidRPr="008572FE">
        <w:rPr>
          <w:rFonts w:cs="Arial"/>
          <w:sz w:val="24"/>
          <w:szCs w:val="24"/>
        </w:rPr>
        <w:t>uld Khat</w:t>
      </w:r>
      <w:r w:rsidR="00065270">
        <w:rPr>
          <w:rFonts w:cs="Arial"/>
          <w:sz w:val="24"/>
          <w:szCs w:val="24"/>
        </w:rPr>
        <w:t>t</w:t>
      </w:r>
      <w:r w:rsidRPr="008572FE">
        <w:rPr>
          <w:rFonts w:cs="Arial"/>
          <w:sz w:val="24"/>
          <w:szCs w:val="24"/>
        </w:rPr>
        <w:t>ar a rappelé le rôle que joue l’UNESCO dans le domaine de la culture comme espace de protection des identités culturelles nationales et communautaires  d'où l' intérêt qu’elle porte pour la conservation et la valorisation du patrimoine culturel , matériel et immatériel</w:t>
      </w:r>
      <w:r w:rsidR="006754E9">
        <w:rPr>
          <w:rFonts w:cs="Arial"/>
          <w:sz w:val="24"/>
          <w:szCs w:val="24"/>
        </w:rPr>
        <w:t>,</w:t>
      </w:r>
      <w:r w:rsidRPr="008572FE">
        <w:rPr>
          <w:rFonts w:cs="Arial"/>
          <w:sz w:val="24"/>
          <w:szCs w:val="24"/>
        </w:rPr>
        <w:t xml:space="preserve"> qui  inclut les connaissances , les arts et les savoir-faire traditionnels et tous ce qui leurs est associés, et qui nécessite une identification, une protection une documentation pour son utilisation au service du développement .</w:t>
      </w:r>
      <w:r w:rsidR="00065270">
        <w:rPr>
          <w:rFonts w:cs="Arial"/>
          <w:sz w:val="24"/>
          <w:szCs w:val="24"/>
        </w:rPr>
        <w:t xml:space="preserve"> il a ajouté :</w:t>
      </w:r>
    </w:p>
    <w:p w:rsidR="006E56E3" w:rsidRPr="008572FE" w:rsidRDefault="00065270" w:rsidP="009D61BD">
      <w:pPr>
        <w:tabs>
          <w:tab w:val="left" w:pos="-1440"/>
          <w:tab w:val="left" w:pos="-720"/>
        </w:tabs>
        <w:spacing w:after="120"/>
        <w:ind w:left="851"/>
        <w:jc w:val="both"/>
        <w:rPr>
          <w:rFonts w:cs="Arial"/>
          <w:sz w:val="24"/>
          <w:szCs w:val="24"/>
        </w:rPr>
      </w:pPr>
      <w:r>
        <w:rPr>
          <w:rFonts w:cs="Arial"/>
          <w:sz w:val="24"/>
          <w:szCs w:val="24"/>
        </w:rPr>
        <w:t>« </w:t>
      </w:r>
      <w:r w:rsidR="006E56E3" w:rsidRPr="008572FE">
        <w:rPr>
          <w:rFonts w:cs="Arial"/>
          <w:sz w:val="24"/>
          <w:szCs w:val="24"/>
        </w:rPr>
        <w:t xml:space="preserve">La Convention de 2003, ratifiée par la Mauritanie en 2007 constitue  un cadre important qui </w:t>
      </w:r>
      <w:r>
        <w:rPr>
          <w:rFonts w:cs="Arial"/>
          <w:sz w:val="24"/>
          <w:szCs w:val="24"/>
        </w:rPr>
        <w:t>établi</w:t>
      </w:r>
      <w:r w:rsidR="006E56E3" w:rsidRPr="008572FE">
        <w:rPr>
          <w:rFonts w:cs="Arial"/>
          <w:sz w:val="24"/>
          <w:szCs w:val="24"/>
        </w:rPr>
        <w:t xml:space="preserve"> les mécanismes d'assistance et de soutien.</w:t>
      </w:r>
    </w:p>
    <w:p w:rsidR="006E56E3" w:rsidRPr="008572FE" w:rsidRDefault="006E56E3" w:rsidP="009D61BD">
      <w:pPr>
        <w:tabs>
          <w:tab w:val="left" w:pos="-1440"/>
          <w:tab w:val="left" w:pos="-720"/>
        </w:tabs>
        <w:spacing w:after="120"/>
        <w:ind w:left="851"/>
        <w:jc w:val="both"/>
        <w:rPr>
          <w:rFonts w:cs="Arial"/>
          <w:sz w:val="24"/>
          <w:szCs w:val="24"/>
        </w:rPr>
      </w:pPr>
      <w:r w:rsidRPr="008572FE">
        <w:rPr>
          <w:rFonts w:cs="Arial"/>
          <w:sz w:val="24"/>
          <w:szCs w:val="24"/>
        </w:rPr>
        <w:t xml:space="preserve">Dans ce contexte, le Bureau de l'UNESCO à Rabat </w:t>
      </w:r>
      <w:r w:rsidR="00065270">
        <w:rPr>
          <w:rFonts w:cs="Arial"/>
          <w:sz w:val="24"/>
          <w:szCs w:val="24"/>
        </w:rPr>
        <w:t>met</w:t>
      </w:r>
      <w:r w:rsidRPr="008572FE">
        <w:rPr>
          <w:rFonts w:cs="Arial"/>
          <w:sz w:val="24"/>
          <w:szCs w:val="24"/>
        </w:rPr>
        <w:t xml:space="preserve"> en </w:t>
      </w:r>
      <w:r w:rsidR="00065270">
        <w:rPr>
          <w:rFonts w:cs="Arial"/>
          <w:sz w:val="24"/>
          <w:szCs w:val="24"/>
        </w:rPr>
        <w:t>œuvre</w:t>
      </w:r>
      <w:r w:rsidRPr="008572FE">
        <w:rPr>
          <w:rFonts w:cs="Arial"/>
          <w:sz w:val="24"/>
          <w:szCs w:val="24"/>
        </w:rPr>
        <w:t xml:space="preserve"> un programme pour le Maghreb visant à renforcer les capacités des intervenants dans le domaine du PCI grâce à un financement  Norvégien sur le Fonds du</w:t>
      </w:r>
      <w:r w:rsidR="00065270">
        <w:rPr>
          <w:rFonts w:cs="Arial"/>
          <w:sz w:val="24"/>
          <w:szCs w:val="24"/>
        </w:rPr>
        <w:t xml:space="preserve"> patrimoine culturel immatériel</w:t>
      </w:r>
      <w:r w:rsidRPr="008572FE">
        <w:rPr>
          <w:rFonts w:cs="Arial"/>
          <w:sz w:val="24"/>
          <w:szCs w:val="24"/>
        </w:rPr>
        <w:t xml:space="preserve">. </w:t>
      </w:r>
    </w:p>
    <w:p w:rsidR="006E56E3" w:rsidRPr="008572FE" w:rsidRDefault="006E56E3" w:rsidP="009D61BD">
      <w:pPr>
        <w:tabs>
          <w:tab w:val="left" w:pos="-1440"/>
          <w:tab w:val="left" w:pos="-720"/>
        </w:tabs>
        <w:spacing w:after="120"/>
        <w:ind w:left="851"/>
        <w:jc w:val="both"/>
        <w:rPr>
          <w:rFonts w:cs="Arial"/>
          <w:sz w:val="24"/>
          <w:szCs w:val="24"/>
        </w:rPr>
      </w:pPr>
      <w:r w:rsidRPr="008572FE">
        <w:rPr>
          <w:rFonts w:cs="Arial"/>
          <w:sz w:val="24"/>
          <w:szCs w:val="24"/>
        </w:rPr>
        <w:lastRenderedPageBreak/>
        <w:t>La phase actuelle de ce projet couvre des ateliers de formations destinées au renforcement des capacités des professionnels du domaine de la région.</w:t>
      </w:r>
    </w:p>
    <w:p w:rsidR="006E56E3" w:rsidRPr="008572FE" w:rsidRDefault="006E56E3" w:rsidP="009D61BD">
      <w:pPr>
        <w:tabs>
          <w:tab w:val="left" w:pos="-1440"/>
          <w:tab w:val="left" w:pos="-720"/>
        </w:tabs>
        <w:spacing w:after="120"/>
        <w:ind w:left="851"/>
        <w:jc w:val="both"/>
        <w:rPr>
          <w:rFonts w:cs="Arial"/>
          <w:sz w:val="24"/>
          <w:szCs w:val="24"/>
        </w:rPr>
      </w:pPr>
      <w:r w:rsidRPr="008572FE">
        <w:rPr>
          <w:rFonts w:cs="Arial"/>
          <w:sz w:val="24"/>
          <w:szCs w:val="24"/>
        </w:rPr>
        <w:t>Je saisis cette occasion pour vous féliciter  Madame la Ministre pour avoir mis sur place un comité national pour le patrimoine culturel immatériel dont les membres sont présents avec nous aujourd'hui je félicite aussi la Mauritanie et la ville de Kaédi pour abriter la cérémonie de lancement de ce projet pour les pays du Maghreb et le démarrage effectif de ces activités par cet atelier</w:t>
      </w:r>
    </w:p>
    <w:p w:rsidR="006E56E3" w:rsidRPr="009D61BD" w:rsidRDefault="006E56E3" w:rsidP="000A7CF0">
      <w:pPr>
        <w:tabs>
          <w:tab w:val="left" w:pos="-1440"/>
          <w:tab w:val="left" w:pos="-720"/>
        </w:tabs>
        <w:spacing w:after="120"/>
        <w:jc w:val="both"/>
        <w:rPr>
          <w:rFonts w:cs="Arial"/>
          <w:sz w:val="24"/>
          <w:szCs w:val="24"/>
        </w:rPr>
      </w:pPr>
      <w:r w:rsidRPr="009D61BD">
        <w:rPr>
          <w:rFonts w:cs="Arial"/>
          <w:sz w:val="24"/>
          <w:szCs w:val="24"/>
        </w:rPr>
        <w:t>Chers frères participants</w:t>
      </w:r>
    </w:p>
    <w:p w:rsidR="006E56E3" w:rsidRPr="008572FE" w:rsidRDefault="006E56E3" w:rsidP="000A7CF0">
      <w:pPr>
        <w:tabs>
          <w:tab w:val="left" w:pos="-1440"/>
          <w:tab w:val="left" w:pos="-720"/>
        </w:tabs>
        <w:spacing w:after="120"/>
        <w:jc w:val="both"/>
        <w:rPr>
          <w:rFonts w:cs="Arial"/>
          <w:sz w:val="24"/>
          <w:szCs w:val="24"/>
        </w:rPr>
      </w:pPr>
      <w:r w:rsidRPr="008572FE">
        <w:rPr>
          <w:rFonts w:cs="Arial"/>
          <w:sz w:val="24"/>
          <w:szCs w:val="24"/>
        </w:rPr>
        <w:t>Vous allez durant les prochains jours suivre les présentations de deux experts internationaux. Nous espérons que ces exposés vous vous permettrons de mieux être outillé et vous permettrons de préparer des projets pertinents qui permettront au PCI de jouer un rôle clé dans le processus de développement.</w:t>
      </w:r>
    </w:p>
    <w:p w:rsidR="006E56E3" w:rsidRDefault="006E56E3" w:rsidP="000A7CF0">
      <w:pPr>
        <w:tabs>
          <w:tab w:val="left" w:pos="-1440"/>
          <w:tab w:val="left" w:pos="-720"/>
        </w:tabs>
        <w:spacing w:after="120"/>
        <w:jc w:val="both"/>
        <w:rPr>
          <w:rFonts w:cs="Arial"/>
          <w:sz w:val="24"/>
          <w:szCs w:val="24"/>
        </w:rPr>
      </w:pPr>
      <w:r w:rsidRPr="008572FE">
        <w:rPr>
          <w:rFonts w:cs="Arial"/>
          <w:sz w:val="24"/>
          <w:szCs w:val="24"/>
        </w:rPr>
        <w:t>Enfin, nous remercions les autorités mauritaniennes sur la bonne préparation au niveau national et local pour cette activité.</w:t>
      </w:r>
    </w:p>
    <w:p w:rsidR="006E56E3" w:rsidRPr="008572FE" w:rsidRDefault="00F92C69" w:rsidP="00A87718">
      <w:pPr>
        <w:tabs>
          <w:tab w:val="left" w:pos="-1440"/>
          <w:tab w:val="left" w:pos="-720"/>
        </w:tabs>
        <w:spacing w:after="120"/>
        <w:jc w:val="center"/>
        <w:rPr>
          <w:rFonts w:cs="Arial"/>
          <w:sz w:val="24"/>
          <w:szCs w:val="24"/>
        </w:rPr>
      </w:pPr>
      <w:r>
        <w:rPr>
          <w:rFonts w:cs="Arial"/>
          <w:noProof/>
          <w:sz w:val="24"/>
          <w:szCs w:val="24"/>
          <w:lang w:val="en-US"/>
        </w:rPr>
        <w:lastRenderedPageBreak/>
        <w:drawing>
          <wp:inline distT="0" distB="0" distL="0" distR="0">
            <wp:extent cx="2458336" cy="2190596"/>
            <wp:effectExtent l="19050" t="0" r="0" b="0"/>
            <wp:docPr id="8" name="Image 7" descr="IMG_4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90.JPG"/>
                    <pic:cNvPicPr/>
                  </pic:nvPicPr>
                  <pic:blipFill>
                    <a:blip r:embed="rId11" cstate="print">
                      <a:lum bright="20000"/>
                    </a:blip>
                    <a:srcRect t="16770" b="33130"/>
                    <a:stretch>
                      <a:fillRect/>
                    </a:stretch>
                  </pic:blipFill>
                  <pic:spPr>
                    <a:xfrm>
                      <a:off x="0" y="0"/>
                      <a:ext cx="2465760" cy="2197211"/>
                    </a:xfrm>
                    <a:prstGeom prst="rect">
                      <a:avLst/>
                    </a:prstGeom>
                  </pic:spPr>
                </pic:pic>
              </a:graphicData>
            </a:graphic>
          </wp:inline>
        </w:drawing>
      </w:r>
      <w:r w:rsidR="00E63BD7">
        <w:rPr>
          <w:rFonts w:cs="Arial"/>
          <w:noProof/>
          <w:sz w:val="24"/>
          <w:szCs w:val="24"/>
          <w:lang w:val="en-US"/>
        </w:rPr>
        <w:drawing>
          <wp:inline distT="0" distB="0" distL="0" distR="0">
            <wp:extent cx="2695762" cy="2190307"/>
            <wp:effectExtent l="19050" t="0" r="9338" b="0"/>
            <wp:docPr id="45" name="Image 45" descr="K:\100CANON\IMG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100CANON\IMG_0028.JPG"/>
                    <pic:cNvPicPr>
                      <a:picLocks noChangeAspect="1" noChangeArrowheads="1"/>
                    </pic:cNvPicPr>
                  </pic:nvPicPr>
                  <pic:blipFill>
                    <a:blip r:embed="rId12" cstate="print">
                      <a:lum bright="20000"/>
                    </a:blip>
                    <a:srcRect l="17949"/>
                    <a:stretch>
                      <a:fillRect/>
                    </a:stretch>
                  </pic:blipFill>
                  <pic:spPr bwMode="auto">
                    <a:xfrm>
                      <a:off x="0" y="0"/>
                      <a:ext cx="2706499" cy="2199031"/>
                    </a:xfrm>
                    <a:prstGeom prst="rect">
                      <a:avLst/>
                    </a:prstGeom>
                    <a:noFill/>
                    <a:ln w="9525">
                      <a:noFill/>
                      <a:miter lim="800000"/>
                      <a:headEnd/>
                      <a:tailEnd/>
                    </a:ln>
                  </pic:spPr>
                </pic:pic>
              </a:graphicData>
            </a:graphic>
          </wp:inline>
        </w:drawing>
      </w:r>
    </w:p>
    <w:p w:rsidR="006E56E3" w:rsidRPr="008572FE" w:rsidRDefault="006E56E3" w:rsidP="005F13EE">
      <w:pPr>
        <w:tabs>
          <w:tab w:val="left" w:pos="-1440"/>
          <w:tab w:val="left" w:pos="-720"/>
        </w:tabs>
        <w:spacing w:after="120"/>
        <w:jc w:val="both"/>
        <w:rPr>
          <w:rFonts w:eastAsia="Times New Roman" w:cs="Arial"/>
          <w:color w:val="777777"/>
          <w:sz w:val="13"/>
          <w:szCs w:val="13"/>
          <w:lang w:eastAsia="fr-FR"/>
        </w:rPr>
      </w:pPr>
    </w:p>
    <w:p w:rsidR="009D61BD" w:rsidRDefault="009D61BD" w:rsidP="009D61BD">
      <w:pPr>
        <w:pStyle w:val="Paragraphedeliste"/>
        <w:tabs>
          <w:tab w:val="left" w:pos="-1440"/>
          <w:tab w:val="left" w:pos="-720"/>
        </w:tabs>
        <w:spacing w:after="120"/>
        <w:ind w:left="0"/>
        <w:jc w:val="both"/>
        <w:rPr>
          <w:rFonts w:cs="Arial"/>
          <w:sz w:val="24"/>
          <w:szCs w:val="24"/>
        </w:rPr>
      </w:pPr>
      <w:r w:rsidRPr="009D61BD">
        <w:rPr>
          <w:rFonts w:cs="Arial"/>
          <w:b/>
          <w:bCs/>
          <w:sz w:val="24"/>
          <w:szCs w:val="24"/>
        </w:rPr>
        <w:t>Discours de Madame la Ministre de le Culture de la Jeunesse et des</w:t>
      </w:r>
      <w:r w:rsidRPr="000A7CF0">
        <w:rPr>
          <w:rFonts w:cs="Arial"/>
          <w:sz w:val="24"/>
          <w:szCs w:val="24"/>
        </w:rPr>
        <w:t xml:space="preserve"> </w:t>
      </w:r>
      <w:r w:rsidRPr="009D61BD">
        <w:rPr>
          <w:rFonts w:cs="Arial"/>
          <w:b/>
          <w:bCs/>
          <w:sz w:val="24"/>
          <w:szCs w:val="24"/>
        </w:rPr>
        <w:t>sports</w:t>
      </w:r>
      <w:r>
        <w:rPr>
          <w:rFonts w:cs="Arial"/>
          <w:b/>
          <w:bCs/>
          <w:sz w:val="24"/>
          <w:szCs w:val="24"/>
        </w:rPr>
        <w:t> </w:t>
      </w:r>
      <w:r>
        <w:rPr>
          <w:rFonts w:cs="Arial"/>
          <w:sz w:val="24"/>
          <w:szCs w:val="24"/>
        </w:rPr>
        <w:t>:</w:t>
      </w:r>
    </w:p>
    <w:p w:rsidR="000A7CF0" w:rsidRDefault="00906F3A" w:rsidP="009D61BD">
      <w:pPr>
        <w:pStyle w:val="Paragraphedeliste"/>
        <w:tabs>
          <w:tab w:val="left" w:pos="-1440"/>
          <w:tab w:val="left" w:pos="-720"/>
        </w:tabs>
        <w:spacing w:after="120"/>
        <w:ind w:left="0"/>
        <w:jc w:val="both"/>
        <w:rPr>
          <w:rFonts w:cs="Arial"/>
          <w:sz w:val="24"/>
          <w:szCs w:val="24"/>
        </w:rPr>
      </w:pPr>
      <w:r w:rsidRPr="000A7CF0">
        <w:rPr>
          <w:rFonts w:cs="Arial"/>
          <w:sz w:val="24"/>
          <w:szCs w:val="24"/>
        </w:rPr>
        <w:lastRenderedPageBreak/>
        <w:t>Dans son</w:t>
      </w:r>
      <w:r w:rsidR="005F13EE" w:rsidRPr="000A7CF0">
        <w:rPr>
          <w:rFonts w:cs="Arial"/>
          <w:sz w:val="24"/>
          <w:szCs w:val="24"/>
        </w:rPr>
        <w:t xml:space="preserve"> discours</w:t>
      </w:r>
      <w:r w:rsidRPr="000A7CF0">
        <w:rPr>
          <w:rFonts w:cs="Arial"/>
          <w:sz w:val="24"/>
          <w:szCs w:val="24"/>
        </w:rPr>
        <w:t xml:space="preserve"> d’ouverture de l’atelier, </w:t>
      </w:r>
      <w:r w:rsidR="005F13EE" w:rsidRPr="000A7CF0">
        <w:rPr>
          <w:rFonts w:cs="Arial"/>
          <w:sz w:val="24"/>
          <w:szCs w:val="24"/>
        </w:rPr>
        <w:t>Madame la Ministre de le Culture de la Jeunesse et des sports</w:t>
      </w:r>
      <w:r w:rsidR="0023536B" w:rsidRPr="000A7CF0">
        <w:rPr>
          <w:rFonts w:cs="Arial"/>
          <w:sz w:val="24"/>
          <w:szCs w:val="24"/>
        </w:rPr>
        <w:t xml:space="preserve"> </w:t>
      </w:r>
      <w:r w:rsidR="008409A8" w:rsidRPr="000A7CF0">
        <w:rPr>
          <w:rFonts w:cs="Arial"/>
          <w:sz w:val="24"/>
          <w:szCs w:val="24"/>
        </w:rPr>
        <w:t xml:space="preserve">a souligné la richesse et la diversité des différentes composantes du patrimoine culturel </w:t>
      </w:r>
      <w:r w:rsidR="000A7CF0">
        <w:rPr>
          <w:rFonts w:cs="Arial"/>
          <w:sz w:val="24"/>
          <w:szCs w:val="24"/>
        </w:rPr>
        <w:t>de</w:t>
      </w:r>
      <w:r w:rsidR="008409A8" w:rsidRPr="000A7CF0">
        <w:rPr>
          <w:rFonts w:cs="Arial"/>
          <w:sz w:val="24"/>
          <w:szCs w:val="24"/>
        </w:rPr>
        <w:t xml:space="preserve"> </w:t>
      </w:r>
      <w:r w:rsidRPr="000A7CF0">
        <w:rPr>
          <w:rFonts w:cs="Arial"/>
          <w:sz w:val="24"/>
          <w:szCs w:val="24"/>
        </w:rPr>
        <w:t>M</w:t>
      </w:r>
      <w:r w:rsidR="008409A8" w:rsidRPr="000A7CF0">
        <w:rPr>
          <w:rFonts w:cs="Arial"/>
          <w:sz w:val="24"/>
          <w:szCs w:val="24"/>
        </w:rPr>
        <w:t>auritanie</w:t>
      </w:r>
      <w:r w:rsidR="004908F9" w:rsidRPr="000A7CF0">
        <w:rPr>
          <w:rFonts w:cs="Arial"/>
          <w:sz w:val="24"/>
          <w:szCs w:val="24"/>
        </w:rPr>
        <w:t>.</w:t>
      </w:r>
    </w:p>
    <w:p w:rsidR="00633480" w:rsidRDefault="00633480" w:rsidP="000A7CF0">
      <w:pPr>
        <w:pStyle w:val="Paragraphedeliste"/>
        <w:tabs>
          <w:tab w:val="left" w:pos="-1440"/>
          <w:tab w:val="left" w:pos="-720"/>
        </w:tabs>
        <w:spacing w:after="120"/>
        <w:ind w:left="0"/>
        <w:jc w:val="both"/>
        <w:rPr>
          <w:rFonts w:cs="Arial"/>
          <w:sz w:val="24"/>
          <w:szCs w:val="24"/>
        </w:rPr>
      </w:pPr>
    </w:p>
    <w:p w:rsidR="00906F3A" w:rsidRPr="000A7CF0" w:rsidRDefault="004908F9" w:rsidP="000A7CF0">
      <w:pPr>
        <w:pStyle w:val="Paragraphedeliste"/>
        <w:tabs>
          <w:tab w:val="left" w:pos="-1440"/>
          <w:tab w:val="left" w:pos="-720"/>
        </w:tabs>
        <w:spacing w:after="120"/>
        <w:ind w:left="0"/>
        <w:jc w:val="both"/>
        <w:rPr>
          <w:rFonts w:cs="Arial"/>
          <w:sz w:val="24"/>
          <w:szCs w:val="24"/>
        </w:rPr>
      </w:pPr>
      <w:r w:rsidRPr="000A7CF0">
        <w:rPr>
          <w:rFonts w:cs="Arial"/>
          <w:sz w:val="24"/>
          <w:szCs w:val="24"/>
        </w:rPr>
        <w:t xml:space="preserve">Elle </w:t>
      </w:r>
      <w:r w:rsidR="00906F3A" w:rsidRPr="000A7CF0">
        <w:rPr>
          <w:rFonts w:cs="Arial"/>
          <w:sz w:val="24"/>
          <w:szCs w:val="24"/>
        </w:rPr>
        <w:t xml:space="preserve">a </w:t>
      </w:r>
      <w:r w:rsidRPr="000A7CF0">
        <w:rPr>
          <w:rFonts w:cs="Arial"/>
          <w:sz w:val="24"/>
          <w:szCs w:val="24"/>
        </w:rPr>
        <w:t>précis</w:t>
      </w:r>
      <w:r w:rsidR="00906F3A" w:rsidRPr="000A7CF0">
        <w:rPr>
          <w:rFonts w:cs="Arial"/>
          <w:sz w:val="24"/>
          <w:szCs w:val="24"/>
        </w:rPr>
        <w:t>é</w:t>
      </w:r>
      <w:r w:rsidRPr="000A7CF0">
        <w:rPr>
          <w:rFonts w:cs="Arial"/>
          <w:sz w:val="24"/>
          <w:szCs w:val="24"/>
        </w:rPr>
        <w:t xml:space="preserve"> que le gouvernement mauritanien a mis en place une stratégie de conservation et de mise en valeur des différentes composantes du patrimoine et que dans le cadre de cette stratégie le </w:t>
      </w:r>
      <w:r w:rsidR="00906F3A" w:rsidRPr="000A7CF0">
        <w:rPr>
          <w:rFonts w:cs="Arial"/>
          <w:sz w:val="24"/>
          <w:szCs w:val="24"/>
        </w:rPr>
        <w:t>d</w:t>
      </w:r>
      <w:r w:rsidRPr="000A7CF0">
        <w:rPr>
          <w:rFonts w:cs="Arial"/>
          <w:sz w:val="24"/>
          <w:szCs w:val="24"/>
        </w:rPr>
        <w:t>épartement a mis en place de</w:t>
      </w:r>
      <w:r w:rsidR="00906F3A" w:rsidRPr="000A7CF0">
        <w:rPr>
          <w:rFonts w:cs="Arial"/>
          <w:sz w:val="24"/>
          <w:szCs w:val="24"/>
        </w:rPr>
        <w:t>s</w:t>
      </w:r>
      <w:r w:rsidRPr="000A7CF0">
        <w:rPr>
          <w:rFonts w:cs="Arial"/>
          <w:sz w:val="24"/>
          <w:szCs w:val="24"/>
        </w:rPr>
        <w:t xml:space="preserve"> comités nationa</w:t>
      </w:r>
      <w:r w:rsidR="00906F3A" w:rsidRPr="000A7CF0">
        <w:rPr>
          <w:rFonts w:cs="Arial"/>
          <w:sz w:val="24"/>
          <w:szCs w:val="24"/>
        </w:rPr>
        <w:t>ux</w:t>
      </w:r>
      <w:r w:rsidRPr="000A7CF0">
        <w:rPr>
          <w:rFonts w:cs="Arial"/>
          <w:sz w:val="24"/>
          <w:szCs w:val="24"/>
        </w:rPr>
        <w:t xml:space="preserve"> chargé</w:t>
      </w:r>
      <w:r w:rsidR="00906F3A" w:rsidRPr="000A7CF0">
        <w:rPr>
          <w:rFonts w:cs="Arial"/>
          <w:sz w:val="24"/>
          <w:szCs w:val="24"/>
        </w:rPr>
        <w:t>s</w:t>
      </w:r>
      <w:r w:rsidRPr="000A7CF0">
        <w:rPr>
          <w:rFonts w:cs="Arial"/>
          <w:sz w:val="24"/>
          <w:szCs w:val="24"/>
        </w:rPr>
        <w:t xml:space="preserve"> du </w:t>
      </w:r>
      <w:r w:rsidR="00906F3A" w:rsidRPr="000A7CF0">
        <w:rPr>
          <w:rFonts w:cs="Arial"/>
          <w:sz w:val="24"/>
          <w:szCs w:val="24"/>
        </w:rPr>
        <w:t>p</w:t>
      </w:r>
      <w:r w:rsidRPr="000A7CF0">
        <w:rPr>
          <w:rFonts w:cs="Arial"/>
          <w:sz w:val="24"/>
          <w:szCs w:val="24"/>
        </w:rPr>
        <w:t xml:space="preserve">atrimoine culturel </w:t>
      </w:r>
      <w:r w:rsidR="00906F3A" w:rsidRPr="000A7CF0">
        <w:rPr>
          <w:rFonts w:cs="Arial"/>
          <w:sz w:val="24"/>
          <w:szCs w:val="24"/>
        </w:rPr>
        <w:t xml:space="preserve">dans toutes ces dimensions, y compris </w:t>
      </w:r>
      <w:r w:rsidR="000A7CF0">
        <w:rPr>
          <w:rFonts w:cs="Arial"/>
          <w:sz w:val="24"/>
          <w:szCs w:val="24"/>
        </w:rPr>
        <w:t>un Comité National c</w:t>
      </w:r>
      <w:r w:rsidR="00906F3A" w:rsidRPr="000A7CF0">
        <w:rPr>
          <w:rFonts w:cs="Arial"/>
          <w:sz w:val="24"/>
          <w:szCs w:val="24"/>
        </w:rPr>
        <w:t>hargé du PCI</w:t>
      </w:r>
      <w:r w:rsidR="000A7CF0">
        <w:rPr>
          <w:rFonts w:cs="Arial"/>
          <w:sz w:val="24"/>
          <w:szCs w:val="24"/>
        </w:rPr>
        <w:t>.</w:t>
      </w:r>
    </w:p>
    <w:p w:rsidR="000A7CF0" w:rsidRPr="000A7CF0" w:rsidRDefault="00906F3A" w:rsidP="000A7CF0">
      <w:pPr>
        <w:pStyle w:val="Paragraphedeliste"/>
        <w:tabs>
          <w:tab w:val="left" w:pos="-1440"/>
          <w:tab w:val="left" w:pos="-720"/>
        </w:tabs>
        <w:spacing w:after="120"/>
        <w:ind w:left="0"/>
        <w:jc w:val="both"/>
        <w:rPr>
          <w:rFonts w:cs="Arial"/>
          <w:iCs/>
          <w:sz w:val="24"/>
          <w:szCs w:val="24"/>
        </w:rPr>
      </w:pPr>
      <w:r w:rsidRPr="000A7CF0">
        <w:rPr>
          <w:rFonts w:cs="Arial"/>
          <w:sz w:val="24"/>
          <w:szCs w:val="24"/>
        </w:rPr>
        <w:t xml:space="preserve">Elle a souhaité que le </w:t>
      </w:r>
      <w:r w:rsidR="000A7CF0">
        <w:rPr>
          <w:rFonts w:cs="Arial"/>
          <w:sz w:val="24"/>
          <w:szCs w:val="24"/>
        </w:rPr>
        <w:t xml:space="preserve">présent </w:t>
      </w:r>
      <w:r w:rsidRPr="000A7CF0">
        <w:rPr>
          <w:rFonts w:cs="Arial"/>
          <w:sz w:val="24"/>
          <w:szCs w:val="24"/>
        </w:rPr>
        <w:t>projet lancé depuis la ville de Kaédi contribue à l’atteinte des objectifs du Ministère dans ce domaine.</w:t>
      </w:r>
      <w:r w:rsidR="000A7CF0">
        <w:rPr>
          <w:rFonts w:cs="Arial"/>
          <w:sz w:val="24"/>
          <w:szCs w:val="24"/>
        </w:rPr>
        <w:t xml:space="preserve"> E</w:t>
      </w:r>
      <w:r w:rsidRPr="000A7CF0">
        <w:rPr>
          <w:rFonts w:cs="Arial"/>
          <w:sz w:val="24"/>
          <w:szCs w:val="24"/>
        </w:rPr>
        <w:t xml:space="preserve">t a </w:t>
      </w:r>
      <w:r w:rsidR="000A7CF0" w:rsidRPr="000A7CF0">
        <w:rPr>
          <w:rFonts w:cs="Arial"/>
          <w:sz w:val="24"/>
          <w:szCs w:val="24"/>
        </w:rPr>
        <w:t>déclaré</w:t>
      </w:r>
      <w:r w:rsidRPr="000A7CF0">
        <w:rPr>
          <w:rFonts w:cs="Arial"/>
          <w:sz w:val="24"/>
          <w:szCs w:val="24"/>
        </w:rPr>
        <w:t xml:space="preserve"> ouvert l’atelier de </w:t>
      </w:r>
      <w:r w:rsidR="000A7CF0" w:rsidRPr="000A7CF0">
        <w:rPr>
          <w:rFonts w:cs="Arial"/>
          <w:iCs/>
          <w:sz w:val="24"/>
          <w:szCs w:val="24"/>
        </w:rPr>
        <w:t>sur la mise en œuvre de la Convention au niveau national</w:t>
      </w:r>
      <w:r w:rsidR="000A7CF0">
        <w:rPr>
          <w:rFonts w:cs="Arial"/>
          <w:iCs/>
          <w:sz w:val="24"/>
          <w:szCs w:val="24"/>
        </w:rPr>
        <w:t>.</w:t>
      </w:r>
    </w:p>
    <w:p w:rsidR="005F13EE" w:rsidRPr="009D61BD" w:rsidRDefault="009D61BD" w:rsidP="00FA32BD">
      <w:pPr>
        <w:tabs>
          <w:tab w:val="left" w:pos="-1440"/>
          <w:tab w:val="left" w:pos="-720"/>
        </w:tabs>
        <w:spacing w:after="120"/>
        <w:jc w:val="both"/>
        <w:rPr>
          <w:rFonts w:cs="Arial"/>
          <w:sz w:val="24"/>
          <w:szCs w:val="24"/>
        </w:rPr>
      </w:pPr>
      <w:r w:rsidRPr="009D61BD">
        <w:rPr>
          <w:rFonts w:cs="Arial"/>
          <w:sz w:val="24"/>
          <w:szCs w:val="24"/>
        </w:rPr>
        <w:t>Par la suite les participants ont assisté u</w:t>
      </w:r>
      <w:r w:rsidR="005F13EE" w:rsidRPr="009D61BD">
        <w:rPr>
          <w:rFonts w:cs="Arial"/>
          <w:sz w:val="24"/>
          <w:szCs w:val="24"/>
        </w:rPr>
        <w:t xml:space="preserve">n déjeuner </w:t>
      </w:r>
      <w:r w:rsidR="00524CA2" w:rsidRPr="009D61BD">
        <w:rPr>
          <w:rFonts w:cs="Arial"/>
          <w:sz w:val="24"/>
          <w:szCs w:val="24"/>
        </w:rPr>
        <w:t>offert</w:t>
      </w:r>
      <w:r w:rsidR="005F13EE" w:rsidRPr="009D61BD">
        <w:rPr>
          <w:rFonts w:cs="Arial"/>
          <w:sz w:val="24"/>
          <w:szCs w:val="24"/>
        </w:rPr>
        <w:t xml:space="preserve"> par Madame la Ministre en </w:t>
      </w:r>
      <w:r>
        <w:rPr>
          <w:rFonts w:cs="Arial"/>
          <w:sz w:val="24"/>
          <w:szCs w:val="24"/>
        </w:rPr>
        <w:t xml:space="preserve">leur honneur </w:t>
      </w:r>
      <w:r w:rsidR="00FA32BD">
        <w:rPr>
          <w:rFonts w:cs="Arial"/>
          <w:sz w:val="24"/>
          <w:szCs w:val="24"/>
        </w:rPr>
        <w:t>dans la résidence du Wali du Gorgol.</w:t>
      </w:r>
    </w:p>
    <w:p w:rsidR="00B026FF" w:rsidRPr="008572FE" w:rsidRDefault="00B026FF" w:rsidP="00BE51C5">
      <w:pPr>
        <w:tabs>
          <w:tab w:val="left" w:pos="-1440"/>
          <w:tab w:val="left" w:pos="-720"/>
        </w:tabs>
        <w:spacing w:after="120"/>
        <w:jc w:val="both"/>
        <w:rPr>
          <w:rFonts w:cs="Arial"/>
          <w:b/>
          <w:bCs/>
          <w:sz w:val="24"/>
          <w:szCs w:val="24"/>
        </w:rPr>
      </w:pPr>
    </w:p>
    <w:p w:rsidR="00AD3D0D" w:rsidRPr="008572FE" w:rsidRDefault="00BE51C5" w:rsidP="00AE34C7">
      <w:pPr>
        <w:ind w:left="1843" w:hanging="1843"/>
        <w:jc w:val="both"/>
        <w:rPr>
          <w:rFonts w:cs="Arial"/>
          <w:b/>
          <w:bCs/>
          <w:sz w:val="24"/>
          <w:szCs w:val="24"/>
        </w:rPr>
      </w:pPr>
      <w:r w:rsidRPr="008572FE">
        <w:rPr>
          <w:rFonts w:cs="Arial"/>
          <w:b/>
          <w:bCs/>
          <w:sz w:val="24"/>
          <w:szCs w:val="24"/>
        </w:rPr>
        <w:t>Première</w:t>
      </w:r>
      <w:r w:rsidR="00AD3D0D" w:rsidRPr="008572FE">
        <w:rPr>
          <w:rFonts w:cs="Arial"/>
          <w:b/>
          <w:bCs/>
          <w:sz w:val="24"/>
          <w:szCs w:val="24"/>
        </w:rPr>
        <w:t xml:space="preserve"> </w:t>
      </w:r>
      <w:r w:rsidRPr="008572FE">
        <w:rPr>
          <w:rFonts w:cs="Arial"/>
          <w:b/>
          <w:bCs/>
          <w:sz w:val="24"/>
          <w:szCs w:val="24"/>
        </w:rPr>
        <w:t>séance</w:t>
      </w:r>
      <w:r w:rsidR="00946F6C" w:rsidRPr="008572FE">
        <w:rPr>
          <w:rFonts w:cs="Arial"/>
          <w:b/>
          <w:bCs/>
          <w:sz w:val="24"/>
          <w:szCs w:val="24"/>
        </w:rPr>
        <w:t> :</w:t>
      </w:r>
      <w:r w:rsidRPr="008572FE">
        <w:rPr>
          <w:rFonts w:cs="Arial"/>
          <w:b/>
          <w:bCs/>
          <w:sz w:val="24"/>
          <w:szCs w:val="24"/>
        </w:rPr>
        <w:t> </w:t>
      </w:r>
      <w:r w:rsidR="00AD3D0D" w:rsidRPr="008572FE">
        <w:rPr>
          <w:rFonts w:cs="Arial"/>
          <w:b/>
          <w:bCs/>
          <w:sz w:val="24"/>
          <w:szCs w:val="24"/>
        </w:rPr>
        <w:t>(</w:t>
      </w:r>
      <w:r w:rsidR="0040104C">
        <w:rPr>
          <w:rFonts w:cs="Arial"/>
          <w:b/>
          <w:bCs/>
          <w:sz w:val="24"/>
          <w:szCs w:val="24"/>
        </w:rPr>
        <w:t xml:space="preserve">IMP1, </w:t>
      </w:r>
      <w:r w:rsidR="00AD3D0D" w:rsidRPr="008572FE">
        <w:rPr>
          <w:rFonts w:cs="Arial"/>
          <w:b/>
          <w:bCs/>
          <w:sz w:val="24"/>
          <w:szCs w:val="24"/>
        </w:rPr>
        <w:t xml:space="preserve">IMP2 et IMP3) </w:t>
      </w:r>
      <w:r w:rsidR="005F13EE" w:rsidRPr="008572FE">
        <w:rPr>
          <w:rFonts w:cs="Arial"/>
          <w:b/>
          <w:bCs/>
          <w:sz w:val="24"/>
          <w:szCs w:val="24"/>
        </w:rPr>
        <w:t xml:space="preserve"> </w:t>
      </w:r>
      <w:r w:rsidR="0040104C">
        <w:rPr>
          <w:rFonts w:cs="Arial"/>
          <w:b/>
          <w:bCs/>
          <w:sz w:val="24"/>
          <w:szCs w:val="24"/>
        </w:rPr>
        <w:t>16H-21H</w:t>
      </w:r>
    </w:p>
    <w:p w:rsidR="007E024F" w:rsidRPr="007E024F" w:rsidRDefault="007E024F" w:rsidP="007E024F">
      <w:pPr>
        <w:jc w:val="both"/>
        <w:rPr>
          <w:rFonts w:asciiTheme="majorHAnsi" w:hAnsiTheme="majorHAnsi" w:cs="Arial"/>
          <w:sz w:val="24"/>
          <w:szCs w:val="24"/>
        </w:rPr>
      </w:pPr>
      <w:r>
        <w:rPr>
          <w:rFonts w:asciiTheme="majorHAnsi" w:hAnsiTheme="majorHAnsi" w:cs="Arial"/>
          <w:sz w:val="24"/>
          <w:szCs w:val="24"/>
        </w:rPr>
        <w:t>Une présentation du projet a été faite par Mme Allam Sanae du Bureau de l’UNESCO à Rabat.</w:t>
      </w:r>
    </w:p>
    <w:p w:rsidR="0040104C" w:rsidRDefault="0040104C" w:rsidP="0040104C">
      <w:pPr>
        <w:jc w:val="both"/>
        <w:rPr>
          <w:rFonts w:cs="Arial"/>
          <w:b/>
          <w:bCs/>
          <w:sz w:val="24"/>
          <w:szCs w:val="24"/>
        </w:rPr>
      </w:pPr>
      <w:r>
        <w:rPr>
          <w:rFonts w:cs="Arial"/>
          <w:b/>
          <w:bCs/>
          <w:sz w:val="24"/>
          <w:szCs w:val="24"/>
        </w:rPr>
        <w:t>IMP1 : Présentation des participants :</w:t>
      </w:r>
    </w:p>
    <w:p w:rsidR="007E024F" w:rsidRPr="00AE34C7" w:rsidRDefault="0040104C" w:rsidP="007E024F">
      <w:pPr>
        <w:jc w:val="both"/>
        <w:rPr>
          <w:rFonts w:cs="Arial"/>
          <w:sz w:val="24"/>
          <w:szCs w:val="24"/>
        </w:rPr>
      </w:pPr>
      <w:r w:rsidRPr="00AE34C7">
        <w:rPr>
          <w:rFonts w:cs="Arial"/>
          <w:sz w:val="24"/>
          <w:szCs w:val="24"/>
        </w:rPr>
        <w:t xml:space="preserve">Une fiche de présentation a été remise </w:t>
      </w:r>
      <w:r w:rsidR="00AE34C7" w:rsidRPr="00AE34C7">
        <w:rPr>
          <w:rFonts w:cs="Arial"/>
          <w:sz w:val="24"/>
          <w:szCs w:val="24"/>
        </w:rPr>
        <w:t xml:space="preserve">à chaque </w:t>
      </w:r>
      <w:r w:rsidRPr="00AE34C7">
        <w:rPr>
          <w:rFonts w:cs="Arial"/>
          <w:sz w:val="24"/>
          <w:szCs w:val="24"/>
        </w:rPr>
        <w:t>participant</w:t>
      </w:r>
      <w:r w:rsidR="00AE34C7" w:rsidRPr="00AE34C7">
        <w:rPr>
          <w:rFonts w:cs="Arial"/>
          <w:sz w:val="24"/>
          <w:szCs w:val="24"/>
        </w:rPr>
        <w:t>.</w:t>
      </w:r>
    </w:p>
    <w:p w:rsidR="00AD3D0D" w:rsidRPr="008572FE" w:rsidRDefault="00AD3D0D" w:rsidP="0040104C">
      <w:pPr>
        <w:jc w:val="both"/>
        <w:rPr>
          <w:rFonts w:cs="Arial"/>
          <w:b/>
          <w:bCs/>
          <w:sz w:val="24"/>
          <w:szCs w:val="24"/>
        </w:rPr>
      </w:pPr>
      <w:r w:rsidRPr="008572FE">
        <w:rPr>
          <w:rFonts w:cs="Arial"/>
          <w:b/>
          <w:bCs/>
          <w:sz w:val="24"/>
          <w:szCs w:val="24"/>
        </w:rPr>
        <w:lastRenderedPageBreak/>
        <w:t xml:space="preserve">IMP2 : </w:t>
      </w:r>
      <w:r w:rsidR="00BE51C5" w:rsidRPr="008572FE">
        <w:rPr>
          <w:rFonts w:cs="Arial"/>
          <w:b/>
          <w:bCs/>
          <w:sz w:val="24"/>
          <w:szCs w:val="24"/>
        </w:rPr>
        <w:t>Présentation de la Convention pour la sauvegarde du patrimoine culturel immatériel </w:t>
      </w:r>
    </w:p>
    <w:p w:rsidR="00BE51C5" w:rsidRPr="008572FE" w:rsidRDefault="00AD3D0D" w:rsidP="0040104C">
      <w:pPr>
        <w:jc w:val="both"/>
        <w:rPr>
          <w:rFonts w:cs="Arial"/>
          <w:b/>
          <w:bCs/>
          <w:sz w:val="24"/>
          <w:szCs w:val="24"/>
        </w:rPr>
      </w:pPr>
      <w:r w:rsidRPr="008572FE">
        <w:rPr>
          <w:rFonts w:cs="Arial"/>
          <w:b/>
          <w:bCs/>
          <w:sz w:val="24"/>
          <w:szCs w:val="24"/>
        </w:rPr>
        <w:t>IMP3 : Concepts clé de la convention</w:t>
      </w:r>
    </w:p>
    <w:p w:rsidR="00AD3D0D" w:rsidRPr="00E63BD7" w:rsidRDefault="00BE51C5" w:rsidP="002F3F76">
      <w:pPr>
        <w:jc w:val="both"/>
        <w:rPr>
          <w:rFonts w:cs="Arial"/>
          <w:sz w:val="24"/>
          <w:szCs w:val="24"/>
        </w:rPr>
      </w:pPr>
      <w:r w:rsidRPr="00E63BD7">
        <w:rPr>
          <w:rFonts w:cs="Arial"/>
          <w:sz w:val="24"/>
          <w:szCs w:val="24"/>
        </w:rPr>
        <w:t>Ce</w:t>
      </w:r>
      <w:r w:rsidR="00AD3D0D" w:rsidRPr="00E63BD7">
        <w:rPr>
          <w:rFonts w:cs="Arial"/>
          <w:sz w:val="24"/>
          <w:szCs w:val="24"/>
        </w:rPr>
        <w:t>s deux</w:t>
      </w:r>
      <w:r w:rsidRPr="00E63BD7">
        <w:rPr>
          <w:rFonts w:cs="Arial"/>
          <w:sz w:val="24"/>
          <w:szCs w:val="24"/>
        </w:rPr>
        <w:t xml:space="preserve"> présentation</w:t>
      </w:r>
      <w:r w:rsidR="00AD3D0D" w:rsidRPr="00E63BD7">
        <w:rPr>
          <w:rFonts w:cs="Arial"/>
          <w:sz w:val="24"/>
          <w:szCs w:val="24"/>
        </w:rPr>
        <w:t>s</w:t>
      </w:r>
      <w:r w:rsidR="00AE34C7">
        <w:rPr>
          <w:rFonts w:cs="Arial"/>
          <w:sz w:val="24"/>
          <w:szCs w:val="24"/>
        </w:rPr>
        <w:t xml:space="preserve"> (IMP2 et IMP3)</w:t>
      </w:r>
      <w:r w:rsidRPr="00E63BD7">
        <w:rPr>
          <w:rFonts w:cs="Arial"/>
          <w:sz w:val="24"/>
          <w:szCs w:val="24"/>
        </w:rPr>
        <w:t xml:space="preserve"> </w:t>
      </w:r>
      <w:r w:rsidR="00AD3D0D" w:rsidRPr="00E63BD7">
        <w:rPr>
          <w:rFonts w:cs="Arial"/>
          <w:sz w:val="24"/>
          <w:szCs w:val="24"/>
        </w:rPr>
        <w:t>ont</w:t>
      </w:r>
      <w:r w:rsidRPr="00E63BD7">
        <w:rPr>
          <w:rFonts w:cs="Arial"/>
          <w:sz w:val="24"/>
          <w:szCs w:val="24"/>
        </w:rPr>
        <w:t xml:space="preserve"> fait l’objet des discutions de la part des participants </w:t>
      </w:r>
      <w:r w:rsidR="00AD3D0D" w:rsidRPr="00E63BD7">
        <w:rPr>
          <w:rFonts w:cs="Arial"/>
          <w:sz w:val="24"/>
          <w:szCs w:val="24"/>
        </w:rPr>
        <w:t>en vue de</w:t>
      </w:r>
      <w:r w:rsidRPr="00E63BD7">
        <w:rPr>
          <w:rFonts w:cs="Arial"/>
          <w:sz w:val="24"/>
          <w:szCs w:val="24"/>
        </w:rPr>
        <w:t xml:space="preserve"> mieux cern</w:t>
      </w:r>
      <w:r w:rsidR="00AD3D0D" w:rsidRPr="00E63BD7">
        <w:rPr>
          <w:rFonts w:cs="Arial"/>
          <w:sz w:val="24"/>
          <w:szCs w:val="24"/>
        </w:rPr>
        <w:t>er</w:t>
      </w:r>
      <w:r w:rsidRPr="00E63BD7">
        <w:rPr>
          <w:rFonts w:cs="Arial"/>
          <w:sz w:val="24"/>
          <w:szCs w:val="24"/>
        </w:rPr>
        <w:t xml:space="preserve"> le contexte global</w:t>
      </w:r>
      <w:r w:rsidR="002F3F76">
        <w:rPr>
          <w:rFonts w:cs="Arial"/>
          <w:sz w:val="24"/>
          <w:szCs w:val="24"/>
        </w:rPr>
        <w:t xml:space="preserve"> et</w:t>
      </w:r>
      <w:r w:rsidR="00AD3D0D" w:rsidRPr="00E63BD7">
        <w:rPr>
          <w:rFonts w:cs="Arial"/>
          <w:sz w:val="24"/>
          <w:szCs w:val="24"/>
        </w:rPr>
        <w:t xml:space="preserve"> les définitions de bases relati</w:t>
      </w:r>
      <w:r w:rsidR="00C56A88">
        <w:rPr>
          <w:rFonts w:cs="Arial"/>
          <w:sz w:val="24"/>
          <w:szCs w:val="24"/>
        </w:rPr>
        <w:t>ves</w:t>
      </w:r>
      <w:r w:rsidR="00AD3D0D" w:rsidRPr="00E63BD7">
        <w:rPr>
          <w:rFonts w:cs="Arial"/>
          <w:sz w:val="24"/>
          <w:szCs w:val="24"/>
        </w:rPr>
        <w:t xml:space="preserve"> à</w:t>
      </w:r>
      <w:r w:rsidRPr="00E63BD7">
        <w:rPr>
          <w:rFonts w:cs="Arial"/>
          <w:sz w:val="24"/>
          <w:szCs w:val="24"/>
        </w:rPr>
        <w:t xml:space="preserve"> la Convention</w:t>
      </w:r>
      <w:r w:rsidR="00AD3D0D" w:rsidRPr="00E63BD7">
        <w:rPr>
          <w:rFonts w:cs="Arial"/>
          <w:sz w:val="24"/>
          <w:szCs w:val="24"/>
        </w:rPr>
        <w:t>.</w:t>
      </w:r>
    </w:p>
    <w:p w:rsidR="00BE51C5" w:rsidRDefault="00AD3D0D" w:rsidP="002F3F76">
      <w:pPr>
        <w:jc w:val="both"/>
        <w:rPr>
          <w:rFonts w:cs="Arial"/>
          <w:sz w:val="24"/>
          <w:szCs w:val="24"/>
        </w:rPr>
      </w:pPr>
      <w:r w:rsidRPr="00E63BD7">
        <w:rPr>
          <w:rFonts w:cs="Arial"/>
          <w:sz w:val="24"/>
          <w:szCs w:val="24"/>
        </w:rPr>
        <w:t>L</w:t>
      </w:r>
      <w:r w:rsidR="002F3F76">
        <w:rPr>
          <w:rFonts w:cs="Arial"/>
          <w:sz w:val="24"/>
          <w:szCs w:val="24"/>
        </w:rPr>
        <w:t>’échange</w:t>
      </w:r>
      <w:r w:rsidR="00BE51C5" w:rsidRPr="00E63BD7">
        <w:rPr>
          <w:rFonts w:cs="Arial"/>
          <w:sz w:val="24"/>
          <w:szCs w:val="24"/>
        </w:rPr>
        <w:t xml:space="preserve"> d’idées et d’information</w:t>
      </w:r>
      <w:r w:rsidRPr="00E63BD7">
        <w:rPr>
          <w:rFonts w:cs="Arial"/>
          <w:sz w:val="24"/>
          <w:szCs w:val="24"/>
        </w:rPr>
        <w:t>s</w:t>
      </w:r>
      <w:r w:rsidR="00BE51C5" w:rsidRPr="00E63BD7">
        <w:rPr>
          <w:rFonts w:cs="Arial"/>
          <w:sz w:val="24"/>
          <w:szCs w:val="24"/>
        </w:rPr>
        <w:t xml:space="preserve"> entre les intervenant</w:t>
      </w:r>
      <w:r w:rsidRPr="00E63BD7">
        <w:rPr>
          <w:rFonts w:cs="Arial"/>
          <w:sz w:val="24"/>
          <w:szCs w:val="24"/>
        </w:rPr>
        <w:t>s</w:t>
      </w:r>
      <w:r w:rsidR="00C56A88">
        <w:rPr>
          <w:rFonts w:cs="Arial"/>
          <w:sz w:val="24"/>
          <w:szCs w:val="24"/>
        </w:rPr>
        <w:t xml:space="preserve"> et les facilitateurs a </w:t>
      </w:r>
      <w:r w:rsidR="00BE51C5" w:rsidRPr="00E63BD7">
        <w:rPr>
          <w:rFonts w:cs="Arial"/>
          <w:sz w:val="24"/>
          <w:szCs w:val="24"/>
        </w:rPr>
        <w:t>montr</w:t>
      </w:r>
      <w:r w:rsidR="00C56A88">
        <w:rPr>
          <w:rFonts w:cs="Arial"/>
          <w:sz w:val="24"/>
          <w:szCs w:val="24"/>
        </w:rPr>
        <w:t>é</w:t>
      </w:r>
      <w:r w:rsidR="00BE51C5" w:rsidRPr="00E63BD7">
        <w:rPr>
          <w:rFonts w:cs="Arial"/>
          <w:sz w:val="24"/>
          <w:szCs w:val="24"/>
        </w:rPr>
        <w:t xml:space="preserve"> l’intérêt et le niveau </w:t>
      </w:r>
      <w:r w:rsidR="002F3F76">
        <w:rPr>
          <w:rFonts w:cs="Arial"/>
          <w:sz w:val="24"/>
          <w:szCs w:val="24"/>
        </w:rPr>
        <w:t xml:space="preserve">élevé </w:t>
      </w:r>
      <w:r w:rsidR="00BE51C5" w:rsidRPr="00E63BD7">
        <w:rPr>
          <w:rFonts w:cs="Arial"/>
          <w:sz w:val="24"/>
          <w:szCs w:val="24"/>
        </w:rPr>
        <w:t>des participants</w:t>
      </w:r>
      <w:r w:rsidR="002F3F76">
        <w:rPr>
          <w:rFonts w:cs="Arial"/>
          <w:sz w:val="24"/>
          <w:szCs w:val="24"/>
        </w:rPr>
        <w:t> ;</w:t>
      </w:r>
      <w:r w:rsidR="00BE51C5" w:rsidRPr="00E63BD7">
        <w:rPr>
          <w:rFonts w:cs="Arial"/>
          <w:sz w:val="24"/>
          <w:szCs w:val="24"/>
        </w:rPr>
        <w:t xml:space="preserve"> </w:t>
      </w:r>
      <w:r w:rsidR="002F3F76">
        <w:rPr>
          <w:rFonts w:cs="Arial"/>
          <w:sz w:val="24"/>
          <w:szCs w:val="24"/>
        </w:rPr>
        <w:t>c</w:t>
      </w:r>
      <w:r w:rsidR="00BE51C5" w:rsidRPr="00E63BD7">
        <w:rPr>
          <w:rFonts w:cs="Arial"/>
          <w:sz w:val="24"/>
          <w:szCs w:val="24"/>
        </w:rPr>
        <w:t xml:space="preserve">e qui </w:t>
      </w:r>
      <w:r w:rsidRPr="00E63BD7">
        <w:rPr>
          <w:rFonts w:cs="Arial"/>
          <w:sz w:val="24"/>
          <w:szCs w:val="24"/>
        </w:rPr>
        <w:t xml:space="preserve">a </w:t>
      </w:r>
      <w:r w:rsidR="00BE51C5" w:rsidRPr="00E63BD7">
        <w:rPr>
          <w:rFonts w:cs="Arial"/>
          <w:sz w:val="24"/>
          <w:szCs w:val="24"/>
        </w:rPr>
        <w:t>facilit</w:t>
      </w:r>
      <w:r w:rsidRPr="00E63BD7">
        <w:rPr>
          <w:rFonts w:cs="Arial"/>
          <w:sz w:val="24"/>
          <w:szCs w:val="24"/>
        </w:rPr>
        <w:t xml:space="preserve">é </w:t>
      </w:r>
      <w:r w:rsidR="00BE51C5" w:rsidRPr="00E63BD7">
        <w:rPr>
          <w:rFonts w:cs="Arial"/>
          <w:sz w:val="24"/>
          <w:szCs w:val="24"/>
        </w:rPr>
        <w:t>le déroulement des travaux</w:t>
      </w:r>
      <w:r w:rsidR="002F3F76" w:rsidRPr="002F3F76">
        <w:rPr>
          <w:rFonts w:cs="Arial"/>
          <w:sz w:val="24"/>
          <w:szCs w:val="24"/>
        </w:rPr>
        <w:t xml:space="preserve"> </w:t>
      </w:r>
      <w:r w:rsidR="002F3F76" w:rsidRPr="00E63BD7">
        <w:rPr>
          <w:rFonts w:cs="Arial"/>
          <w:sz w:val="24"/>
          <w:szCs w:val="24"/>
        </w:rPr>
        <w:t>par la suite</w:t>
      </w:r>
      <w:r w:rsidR="002F3F76">
        <w:rPr>
          <w:rFonts w:cs="Arial"/>
          <w:sz w:val="24"/>
          <w:szCs w:val="24"/>
        </w:rPr>
        <w:t>.</w:t>
      </w:r>
    </w:p>
    <w:p w:rsidR="00C56A88" w:rsidRPr="00E63BD7" w:rsidRDefault="00530EDB" w:rsidP="00C56A88">
      <w:pPr>
        <w:jc w:val="center"/>
        <w:rPr>
          <w:rFonts w:cs="Arial"/>
          <w:sz w:val="24"/>
          <w:szCs w:val="24"/>
        </w:rPr>
      </w:pPr>
      <w:r>
        <w:rPr>
          <w:rFonts w:cs="Arial"/>
          <w:noProof/>
          <w:sz w:val="24"/>
          <w:szCs w:val="24"/>
          <w:lang w:val="en-US"/>
        </w:rPr>
        <w:drawing>
          <wp:inline distT="0" distB="0" distL="0" distR="0">
            <wp:extent cx="3394001" cy="2338323"/>
            <wp:effectExtent l="19050" t="0" r="0" b="0"/>
            <wp:docPr id="10" name="Image 9" descr="IMG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4.JPG"/>
                    <pic:cNvPicPr/>
                  </pic:nvPicPr>
                  <pic:blipFill>
                    <a:blip r:embed="rId13" cstate="print"/>
                    <a:srcRect l="9813" t="26777" r="19294"/>
                    <a:stretch>
                      <a:fillRect/>
                    </a:stretch>
                  </pic:blipFill>
                  <pic:spPr>
                    <a:xfrm>
                      <a:off x="0" y="0"/>
                      <a:ext cx="3398145" cy="2341178"/>
                    </a:xfrm>
                    <a:prstGeom prst="rect">
                      <a:avLst/>
                    </a:prstGeom>
                  </pic:spPr>
                </pic:pic>
              </a:graphicData>
            </a:graphic>
          </wp:inline>
        </w:drawing>
      </w:r>
    </w:p>
    <w:p w:rsidR="00034DFF" w:rsidRPr="00931541" w:rsidRDefault="00034DFF" w:rsidP="00805EEE">
      <w:pPr>
        <w:jc w:val="both"/>
        <w:rPr>
          <w:rFonts w:cs="Arial"/>
          <w:sz w:val="24"/>
          <w:szCs w:val="24"/>
        </w:rPr>
      </w:pPr>
      <w:r w:rsidRPr="00931541">
        <w:rPr>
          <w:rFonts w:cs="Arial"/>
          <w:sz w:val="24"/>
          <w:szCs w:val="24"/>
        </w:rPr>
        <w:t xml:space="preserve">A la fin des travaux de la journée les participants ont </w:t>
      </w:r>
      <w:r w:rsidR="00931541" w:rsidRPr="00931541">
        <w:rPr>
          <w:rFonts w:cs="Arial"/>
          <w:sz w:val="24"/>
          <w:szCs w:val="24"/>
        </w:rPr>
        <w:t>sollicité</w:t>
      </w:r>
      <w:r w:rsidRPr="00931541">
        <w:rPr>
          <w:rFonts w:cs="Arial"/>
          <w:sz w:val="24"/>
          <w:szCs w:val="24"/>
        </w:rPr>
        <w:t xml:space="preserve"> un réaménagement du programme </w:t>
      </w:r>
      <w:r w:rsidR="00805EEE">
        <w:rPr>
          <w:rFonts w:cs="Arial"/>
          <w:sz w:val="24"/>
          <w:szCs w:val="24"/>
        </w:rPr>
        <w:t xml:space="preserve">afin que </w:t>
      </w:r>
      <w:r w:rsidRPr="00931541">
        <w:rPr>
          <w:rFonts w:cs="Arial"/>
          <w:sz w:val="24"/>
          <w:szCs w:val="24"/>
        </w:rPr>
        <w:t xml:space="preserve">la pause de déjeuner soit </w:t>
      </w:r>
      <w:r w:rsidRPr="00931541">
        <w:rPr>
          <w:rFonts w:cs="Arial"/>
          <w:sz w:val="24"/>
          <w:szCs w:val="24"/>
        </w:rPr>
        <w:lastRenderedPageBreak/>
        <w:t xml:space="preserve">reportée à 16 H évitant ainsi le retour pour les séances </w:t>
      </w:r>
      <w:r w:rsidR="00805EEE">
        <w:rPr>
          <w:rFonts w:cs="Arial"/>
          <w:sz w:val="24"/>
          <w:szCs w:val="24"/>
        </w:rPr>
        <w:t xml:space="preserve">de </w:t>
      </w:r>
      <w:r w:rsidRPr="00931541">
        <w:rPr>
          <w:rFonts w:cs="Arial"/>
          <w:sz w:val="24"/>
          <w:szCs w:val="24"/>
        </w:rPr>
        <w:t xml:space="preserve">l’après midi </w:t>
      </w:r>
      <w:r w:rsidR="00805EEE">
        <w:rPr>
          <w:rFonts w:cs="Arial"/>
          <w:sz w:val="24"/>
          <w:szCs w:val="24"/>
        </w:rPr>
        <w:t>à</w:t>
      </w:r>
      <w:r w:rsidR="00931541">
        <w:rPr>
          <w:rFonts w:cs="Arial"/>
          <w:sz w:val="24"/>
          <w:szCs w:val="24"/>
        </w:rPr>
        <w:t xml:space="preserve"> cause de la chaleur.</w:t>
      </w:r>
    </w:p>
    <w:p w:rsidR="00931541" w:rsidRDefault="00034DFF" w:rsidP="00931541">
      <w:pPr>
        <w:rPr>
          <w:rFonts w:cs="Arial"/>
          <w:sz w:val="24"/>
          <w:szCs w:val="24"/>
        </w:rPr>
      </w:pPr>
      <w:r w:rsidRPr="00931541">
        <w:rPr>
          <w:rFonts w:cs="Arial"/>
          <w:sz w:val="24"/>
          <w:szCs w:val="24"/>
        </w:rPr>
        <w:t xml:space="preserve">Cette proposition a été acceptée permettant ainsi de faire </w:t>
      </w:r>
      <w:r w:rsidR="00931541">
        <w:rPr>
          <w:rFonts w:cs="Arial"/>
          <w:sz w:val="24"/>
          <w:szCs w:val="24"/>
        </w:rPr>
        <w:t>Chaque jour une</w:t>
      </w:r>
      <w:r w:rsidR="002F3F76">
        <w:rPr>
          <w:rFonts w:cs="Arial"/>
          <w:sz w:val="24"/>
          <w:szCs w:val="24"/>
        </w:rPr>
        <w:t xml:space="preserve"> séance continue</w:t>
      </w:r>
      <w:r w:rsidRPr="00931541">
        <w:rPr>
          <w:rFonts w:cs="Arial"/>
          <w:sz w:val="24"/>
          <w:szCs w:val="24"/>
        </w:rPr>
        <w:t xml:space="preserve"> avec 2 pause</w:t>
      </w:r>
      <w:r w:rsidR="00931541">
        <w:rPr>
          <w:rFonts w:cs="Arial"/>
          <w:sz w:val="24"/>
          <w:szCs w:val="24"/>
        </w:rPr>
        <w:t>s</w:t>
      </w:r>
      <w:r w:rsidRPr="00931541">
        <w:rPr>
          <w:rFonts w:cs="Arial"/>
          <w:sz w:val="24"/>
          <w:szCs w:val="24"/>
        </w:rPr>
        <w:t xml:space="preserve"> café </w:t>
      </w:r>
      <w:r w:rsidR="00931541" w:rsidRPr="00931541">
        <w:rPr>
          <w:rFonts w:cs="Arial"/>
          <w:sz w:val="24"/>
          <w:szCs w:val="24"/>
        </w:rPr>
        <w:t>à 11h et 14h</w:t>
      </w:r>
      <w:r w:rsidR="00931541">
        <w:rPr>
          <w:rFonts w:cs="Arial"/>
          <w:sz w:val="24"/>
          <w:szCs w:val="24"/>
        </w:rPr>
        <w:t>.</w:t>
      </w:r>
    </w:p>
    <w:p w:rsidR="00322E46" w:rsidRPr="008572FE" w:rsidRDefault="00322E46" w:rsidP="00FA32BD">
      <w:pPr>
        <w:rPr>
          <w:rFonts w:cs="Arial"/>
          <w:b/>
          <w:bCs/>
          <w:sz w:val="24"/>
          <w:szCs w:val="24"/>
        </w:rPr>
      </w:pPr>
      <w:r w:rsidRPr="008572FE">
        <w:rPr>
          <w:rFonts w:cs="Arial"/>
          <w:b/>
          <w:bCs/>
          <w:sz w:val="24"/>
          <w:szCs w:val="24"/>
        </w:rPr>
        <w:t>Jour 2 : Mercredi 23 octobre</w:t>
      </w:r>
      <w:r w:rsidR="00AE34C7">
        <w:rPr>
          <w:rFonts w:cs="Arial"/>
          <w:b/>
          <w:bCs/>
          <w:sz w:val="24"/>
          <w:szCs w:val="24"/>
        </w:rPr>
        <w:t xml:space="preserve"> </w:t>
      </w:r>
    </w:p>
    <w:p w:rsidR="00FA6C2A" w:rsidRPr="008572FE" w:rsidRDefault="00AD3D0D" w:rsidP="00F753B3">
      <w:pPr>
        <w:spacing w:line="240" w:lineRule="auto"/>
        <w:jc w:val="both"/>
        <w:rPr>
          <w:rFonts w:cs="Arial"/>
          <w:b/>
          <w:bCs/>
          <w:sz w:val="24"/>
          <w:szCs w:val="24"/>
        </w:rPr>
      </w:pPr>
      <w:r w:rsidRPr="008572FE">
        <w:rPr>
          <w:rFonts w:cs="Arial"/>
          <w:b/>
          <w:bCs/>
          <w:sz w:val="24"/>
          <w:szCs w:val="24"/>
        </w:rPr>
        <w:t>Deuxième Séance IMP4</w:t>
      </w:r>
      <w:r w:rsidR="00FA6C2A" w:rsidRPr="008572FE">
        <w:rPr>
          <w:rFonts w:cs="Arial"/>
          <w:b/>
          <w:bCs/>
          <w:sz w:val="24"/>
          <w:szCs w:val="24"/>
        </w:rPr>
        <w:t xml:space="preserve"> IMP5 et IMP6</w:t>
      </w:r>
      <w:r w:rsidR="00AE34C7">
        <w:rPr>
          <w:rFonts w:cs="Arial"/>
          <w:b/>
          <w:bCs/>
          <w:sz w:val="24"/>
          <w:szCs w:val="24"/>
        </w:rPr>
        <w:t xml:space="preserve"> (9h-1</w:t>
      </w:r>
      <w:r w:rsidR="00F753B3">
        <w:rPr>
          <w:rFonts w:cs="Arial"/>
          <w:b/>
          <w:bCs/>
          <w:sz w:val="24"/>
          <w:szCs w:val="24"/>
        </w:rPr>
        <w:t>6</w:t>
      </w:r>
      <w:r w:rsidR="00AE34C7">
        <w:rPr>
          <w:rFonts w:cs="Arial"/>
          <w:b/>
          <w:bCs/>
          <w:sz w:val="24"/>
          <w:szCs w:val="24"/>
        </w:rPr>
        <w:t>h)</w:t>
      </w:r>
    </w:p>
    <w:p w:rsidR="00FA6C2A" w:rsidRPr="008572FE" w:rsidRDefault="00FA6C2A" w:rsidP="00FA6C2A">
      <w:pPr>
        <w:spacing w:line="240" w:lineRule="auto"/>
        <w:jc w:val="both"/>
        <w:rPr>
          <w:rFonts w:cs="Arial"/>
          <w:b/>
          <w:bCs/>
          <w:sz w:val="24"/>
          <w:szCs w:val="24"/>
        </w:rPr>
      </w:pPr>
      <w:r w:rsidRPr="008572FE">
        <w:rPr>
          <w:rFonts w:cs="Arial"/>
          <w:b/>
          <w:bCs/>
          <w:sz w:val="24"/>
          <w:szCs w:val="24"/>
        </w:rPr>
        <w:t>IMP4</w:t>
      </w:r>
      <w:r w:rsidR="00931541">
        <w:rPr>
          <w:rFonts w:cs="Arial"/>
          <w:b/>
          <w:bCs/>
          <w:sz w:val="24"/>
          <w:szCs w:val="24"/>
        </w:rPr>
        <w:t xml:space="preserve"> : </w:t>
      </w:r>
      <w:r w:rsidRPr="008572FE">
        <w:rPr>
          <w:rFonts w:cs="Arial"/>
          <w:b/>
          <w:bCs/>
          <w:sz w:val="24"/>
          <w:szCs w:val="24"/>
        </w:rPr>
        <w:t>Qui peut faire quoi dans la mise en œuvre de la convention ?</w:t>
      </w:r>
    </w:p>
    <w:p w:rsidR="00827E92" w:rsidRPr="00AE34C7" w:rsidRDefault="00AD3D0D" w:rsidP="00A60DAE">
      <w:pPr>
        <w:spacing w:line="240" w:lineRule="auto"/>
        <w:jc w:val="both"/>
        <w:rPr>
          <w:sz w:val="24"/>
          <w:szCs w:val="24"/>
        </w:rPr>
      </w:pPr>
      <w:r w:rsidRPr="00AE34C7">
        <w:rPr>
          <w:rFonts w:cs="Arial"/>
          <w:sz w:val="24"/>
          <w:szCs w:val="24"/>
        </w:rPr>
        <w:t xml:space="preserve">A partir d’exemples présentés (Cérémonies des Chars du YAMAHOKO) et en se référant </w:t>
      </w:r>
      <w:r w:rsidR="00E54569" w:rsidRPr="00AE34C7">
        <w:rPr>
          <w:rFonts w:cs="Arial"/>
          <w:sz w:val="24"/>
          <w:szCs w:val="24"/>
        </w:rPr>
        <w:t xml:space="preserve">à </w:t>
      </w:r>
      <w:r w:rsidRPr="00AE34C7">
        <w:rPr>
          <w:rFonts w:cs="Arial"/>
          <w:sz w:val="24"/>
          <w:szCs w:val="24"/>
        </w:rPr>
        <w:t>des exemples locaux (La teinture de Kaédi, le festival des villes anciennes</w:t>
      </w:r>
      <w:r w:rsidR="00FA32BD">
        <w:rPr>
          <w:rFonts w:cs="Arial"/>
          <w:sz w:val="24"/>
          <w:szCs w:val="24"/>
        </w:rPr>
        <w:t>…</w:t>
      </w:r>
      <w:r w:rsidRPr="00AE34C7">
        <w:rPr>
          <w:rFonts w:cs="Arial"/>
          <w:sz w:val="24"/>
          <w:szCs w:val="24"/>
        </w:rPr>
        <w:t>)</w:t>
      </w:r>
      <w:r w:rsidR="00E54569" w:rsidRPr="00AE34C7">
        <w:rPr>
          <w:rFonts w:cs="Arial"/>
          <w:sz w:val="24"/>
          <w:szCs w:val="24"/>
        </w:rPr>
        <w:t>,</w:t>
      </w:r>
      <w:r w:rsidRPr="00AE34C7">
        <w:rPr>
          <w:rFonts w:cs="Arial"/>
          <w:sz w:val="24"/>
          <w:szCs w:val="24"/>
        </w:rPr>
        <w:t xml:space="preserve"> et </w:t>
      </w:r>
      <w:r w:rsidR="00C90517" w:rsidRPr="00AE34C7">
        <w:rPr>
          <w:rFonts w:cs="Arial"/>
          <w:sz w:val="24"/>
          <w:szCs w:val="24"/>
        </w:rPr>
        <w:t xml:space="preserve">aux textes de la Convention et </w:t>
      </w:r>
      <w:r w:rsidR="00FA32BD">
        <w:rPr>
          <w:rFonts w:cs="Arial"/>
          <w:sz w:val="24"/>
          <w:szCs w:val="24"/>
        </w:rPr>
        <w:t xml:space="preserve">les </w:t>
      </w:r>
      <w:r w:rsidR="00430AF1" w:rsidRPr="00AE34C7">
        <w:rPr>
          <w:rFonts w:cs="Arial"/>
          <w:sz w:val="24"/>
          <w:szCs w:val="24"/>
        </w:rPr>
        <w:t>Directives Opérationnelles (</w:t>
      </w:r>
      <w:r w:rsidR="00C90517" w:rsidRPr="00AE34C7">
        <w:rPr>
          <w:rFonts w:cs="Arial"/>
          <w:sz w:val="24"/>
          <w:szCs w:val="24"/>
        </w:rPr>
        <w:t>DO</w:t>
      </w:r>
      <w:r w:rsidR="00430AF1" w:rsidRPr="00AE34C7">
        <w:rPr>
          <w:rFonts w:cs="Arial"/>
          <w:sz w:val="24"/>
          <w:szCs w:val="24"/>
        </w:rPr>
        <w:t>)</w:t>
      </w:r>
      <w:r w:rsidR="00E54569" w:rsidRPr="00AE34C7">
        <w:rPr>
          <w:rFonts w:cs="Arial"/>
          <w:sz w:val="24"/>
          <w:szCs w:val="24"/>
        </w:rPr>
        <w:t>,</w:t>
      </w:r>
      <w:r w:rsidR="00C90517" w:rsidRPr="00AE34C7">
        <w:rPr>
          <w:rFonts w:cs="Arial"/>
          <w:sz w:val="24"/>
          <w:szCs w:val="24"/>
        </w:rPr>
        <w:t xml:space="preserve"> les participants ont </w:t>
      </w:r>
      <w:r w:rsidR="00E54569" w:rsidRPr="00AE34C7">
        <w:rPr>
          <w:rFonts w:cs="Arial"/>
          <w:sz w:val="24"/>
          <w:szCs w:val="24"/>
        </w:rPr>
        <w:t>appris</w:t>
      </w:r>
      <w:r w:rsidR="00C90517" w:rsidRPr="00AE34C7">
        <w:rPr>
          <w:rFonts w:cs="Arial"/>
          <w:sz w:val="24"/>
          <w:szCs w:val="24"/>
        </w:rPr>
        <w:t xml:space="preserve"> que les parties prenantes dans la mise en œuvre de la convention sont : les communautés détentrices des PCI, les états parties ayant ratifiés la convention </w:t>
      </w:r>
      <w:r w:rsidR="00FA32BD">
        <w:rPr>
          <w:rFonts w:cs="Arial"/>
          <w:sz w:val="24"/>
          <w:szCs w:val="24"/>
        </w:rPr>
        <w:t>en plus d</w:t>
      </w:r>
      <w:r w:rsidR="00827E92" w:rsidRPr="00AE34C7">
        <w:rPr>
          <w:sz w:val="24"/>
          <w:szCs w:val="24"/>
        </w:rPr>
        <w:t xml:space="preserve">es experts individuels, </w:t>
      </w:r>
      <w:r w:rsidR="00FA32BD">
        <w:rPr>
          <w:sz w:val="24"/>
          <w:szCs w:val="24"/>
        </w:rPr>
        <w:t>d</w:t>
      </w:r>
      <w:r w:rsidR="00827E92" w:rsidRPr="00AE34C7">
        <w:rPr>
          <w:sz w:val="24"/>
          <w:szCs w:val="24"/>
        </w:rPr>
        <w:t>es organisations consult</w:t>
      </w:r>
      <w:r w:rsidR="00FA32BD">
        <w:rPr>
          <w:sz w:val="24"/>
          <w:szCs w:val="24"/>
        </w:rPr>
        <w:t>atives, d</w:t>
      </w:r>
      <w:r w:rsidR="00E54569" w:rsidRPr="00AE34C7">
        <w:rPr>
          <w:sz w:val="24"/>
          <w:szCs w:val="24"/>
        </w:rPr>
        <w:t>es centres d’expertise</w:t>
      </w:r>
      <w:r w:rsidR="00827E92" w:rsidRPr="00AE34C7">
        <w:rPr>
          <w:sz w:val="24"/>
          <w:szCs w:val="24"/>
        </w:rPr>
        <w:t xml:space="preserve"> et de documentation, </w:t>
      </w:r>
      <w:r w:rsidR="00FA32BD">
        <w:rPr>
          <w:sz w:val="24"/>
          <w:szCs w:val="24"/>
        </w:rPr>
        <w:t>d</w:t>
      </w:r>
      <w:r w:rsidR="00827E92" w:rsidRPr="00AE34C7">
        <w:rPr>
          <w:sz w:val="24"/>
          <w:szCs w:val="24"/>
        </w:rPr>
        <w:t>es musées</w:t>
      </w:r>
      <w:r w:rsidR="00AE34C7">
        <w:rPr>
          <w:sz w:val="24"/>
          <w:szCs w:val="24"/>
        </w:rPr>
        <w:t>.</w:t>
      </w:r>
      <w:r w:rsidR="00827E92" w:rsidRPr="00AE34C7">
        <w:rPr>
          <w:sz w:val="24"/>
          <w:szCs w:val="24"/>
        </w:rPr>
        <w:t xml:space="preserve"> </w:t>
      </w:r>
    </w:p>
    <w:p w:rsidR="00FA6C2A" w:rsidRPr="008572FE" w:rsidRDefault="00FA6C2A" w:rsidP="00FA6C2A">
      <w:pPr>
        <w:spacing w:line="240" w:lineRule="auto"/>
        <w:jc w:val="both"/>
        <w:rPr>
          <w:rFonts w:cs="Arial"/>
          <w:b/>
          <w:bCs/>
          <w:sz w:val="24"/>
          <w:szCs w:val="24"/>
        </w:rPr>
      </w:pPr>
      <w:r w:rsidRPr="008572FE">
        <w:rPr>
          <w:rFonts w:cs="Arial"/>
          <w:b/>
          <w:bCs/>
          <w:sz w:val="24"/>
          <w:szCs w:val="24"/>
        </w:rPr>
        <w:t>IMP5</w:t>
      </w:r>
      <w:r w:rsidR="00931541">
        <w:rPr>
          <w:rFonts w:cs="Arial"/>
          <w:b/>
          <w:bCs/>
          <w:sz w:val="24"/>
          <w:szCs w:val="24"/>
        </w:rPr>
        <w:t xml:space="preserve"> : </w:t>
      </w:r>
      <w:r w:rsidRPr="008572FE">
        <w:rPr>
          <w:rFonts w:cs="Arial"/>
          <w:b/>
          <w:bCs/>
          <w:sz w:val="24"/>
          <w:szCs w:val="24"/>
        </w:rPr>
        <w:t>La sensibilisation au patrimoine culturel immatériel:</w:t>
      </w:r>
    </w:p>
    <w:p w:rsidR="00FB4F04" w:rsidRPr="008572FE" w:rsidRDefault="00FA6C2A" w:rsidP="00FA32BD">
      <w:pPr>
        <w:spacing w:line="240" w:lineRule="auto"/>
        <w:jc w:val="both"/>
        <w:rPr>
          <w:rFonts w:cs="Arial"/>
          <w:sz w:val="24"/>
          <w:szCs w:val="24"/>
        </w:rPr>
      </w:pPr>
      <w:r w:rsidRPr="008572FE">
        <w:rPr>
          <w:rFonts w:cs="Arial"/>
          <w:sz w:val="24"/>
          <w:szCs w:val="24"/>
        </w:rPr>
        <w:t xml:space="preserve">En ce qui concerne </w:t>
      </w:r>
      <w:r w:rsidR="00AE34C7">
        <w:rPr>
          <w:rFonts w:cs="Arial"/>
          <w:sz w:val="24"/>
          <w:szCs w:val="24"/>
        </w:rPr>
        <w:t>ce thème</w:t>
      </w:r>
      <w:r w:rsidR="00E54569">
        <w:rPr>
          <w:rFonts w:cs="Arial"/>
          <w:sz w:val="24"/>
          <w:szCs w:val="24"/>
        </w:rPr>
        <w:t xml:space="preserve">, </w:t>
      </w:r>
      <w:r w:rsidRPr="008572FE">
        <w:rPr>
          <w:rFonts w:cs="Arial"/>
          <w:sz w:val="24"/>
          <w:szCs w:val="24"/>
        </w:rPr>
        <w:t>l’accent a été mis sur le fait que généralement les détenteurs de PCI ne sont pas suffisamment sensibilis</w:t>
      </w:r>
      <w:r w:rsidR="00E54569">
        <w:rPr>
          <w:rFonts w:cs="Arial"/>
          <w:sz w:val="24"/>
          <w:szCs w:val="24"/>
        </w:rPr>
        <w:t>és</w:t>
      </w:r>
      <w:r w:rsidR="00A46F83">
        <w:rPr>
          <w:rFonts w:cs="Arial"/>
          <w:sz w:val="24"/>
          <w:szCs w:val="24"/>
        </w:rPr>
        <w:t xml:space="preserve"> à la sauvegarde</w:t>
      </w:r>
      <w:r w:rsidR="00AE34C7">
        <w:rPr>
          <w:rFonts w:cs="Arial"/>
          <w:sz w:val="24"/>
          <w:szCs w:val="24"/>
        </w:rPr>
        <w:t xml:space="preserve"> leur PCI</w:t>
      </w:r>
      <w:r w:rsidRPr="008572FE">
        <w:rPr>
          <w:rFonts w:cs="Arial"/>
          <w:sz w:val="24"/>
          <w:szCs w:val="24"/>
        </w:rPr>
        <w:t xml:space="preserve"> d’une part</w:t>
      </w:r>
      <w:r w:rsidR="00E54569">
        <w:rPr>
          <w:rFonts w:cs="Arial"/>
          <w:sz w:val="24"/>
          <w:szCs w:val="24"/>
        </w:rPr>
        <w:t>, et que</w:t>
      </w:r>
      <w:r w:rsidRPr="008572FE">
        <w:rPr>
          <w:rFonts w:cs="Arial"/>
          <w:sz w:val="24"/>
          <w:szCs w:val="24"/>
        </w:rPr>
        <w:t xml:space="preserve"> d’autre part </w:t>
      </w:r>
      <w:r w:rsidR="00FB4F04" w:rsidRPr="008572FE">
        <w:rPr>
          <w:rFonts w:cs="Arial"/>
          <w:sz w:val="24"/>
          <w:szCs w:val="24"/>
        </w:rPr>
        <w:t>les jeunes générations d</w:t>
      </w:r>
      <w:r w:rsidR="00E54569">
        <w:rPr>
          <w:rFonts w:cs="Arial"/>
          <w:sz w:val="24"/>
          <w:szCs w:val="24"/>
        </w:rPr>
        <w:t>oivent</w:t>
      </w:r>
      <w:r w:rsidR="00FB4F04" w:rsidRPr="008572FE">
        <w:rPr>
          <w:rFonts w:cs="Arial"/>
          <w:sz w:val="24"/>
          <w:szCs w:val="24"/>
        </w:rPr>
        <w:t xml:space="preserve"> prendre de plus en plus conscience du PCI pour mieux assurer la sensibilisation au niveau local et national sur</w:t>
      </w:r>
      <w:r w:rsidR="00E54569">
        <w:rPr>
          <w:rFonts w:cs="Arial"/>
          <w:sz w:val="24"/>
          <w:szCs w:val="24"/>
        </w:rPr>
        <w:t xml:space="preserve"> </w:t>
      </w:r>
      <w:r w:rsidR="00FB4F04" w:rsidRPr="008572FE">
        <w:rPr>
          <w:rFonts w:cs="Arial"/>
          <w:sz w:val="24"/>
          <w:szCs w:val="24"/>
        </w:rPr>
        <w:t>tou</w:t>
      </w:r>
      <w:r w:rsidR="00E54569">
        <w:rPr>
          <w:rFonts w:cs="Arial"/>
          <w:sz w:val="24"/>
          <w:szCs w:val="24"/>
        </w:rPr>
        <w:t>s</w:t>
      </w:r>
      <w:r w:rsidR="00FB4F04" w:rsidRPr="008572FE">
        <w:rPr>
          <w:rFonts w:cs="Arial"/>
          <w:sz w:val="24"/>
          <w:szCs w:val="24"/>
        </w:rPr>
        <w:t xml:space="preserve"> les aspects</w:t>
      </w:r>
      <w:r w:rsidR="00E54569">
        <w:rPr>
          <w:rFonts w:cs="Arial"/>
          <w:sz w:val="24"/>
          <w:szCs w:val="24"/>
        </w:rPr>
        <w:t>,</w:t>
      </w:r>
      <w:r w:rsidR="00FB4F04" w:rsidRPr="008572FE">
        <w:rPr>
          <w:rFonts w:cs="Arial"/>
          <w:sz w:val="24"/>
          <w:szCs w:val="24"/>
        </w:rPr>
        <w:t xml:space="preserve"> </w:t>
      </w:r>
      <w:r w:rsidR="00AE34C7">
        <w:rPr>
          <w:rFonts w:cs="Arial"/>
          <w:sz w:val="24"/>
          <w:szCs w:val="24"/>
        </w:rPr>
        <w:t xml:space="preserve">notamment le respect de l’autre, la diversité culturelle, </w:t>
      </w:r>
      <w:r w:rsidR="00FB4F04" w:rsidRPr="008572FE">
        <w:rPr>
          <w:rFonts w:cs="Arial"/>
          <w:sz w:val="24"/>
          <w:szCs w:val="24"/>
        </w:rPr>
        <w:t>la tolérance.</w:t>
      </w:r>
    </w:p>
    <w:p w:rsidR="00FA6C2A" w:rsidRPr="008572FE" w:rsidRDefault="00875792" w:rsidP="00FA32BD">
      <w:pPr>
        <w:spacing w:line="240" w:lineRule="auto"/>
        <w:jc w:val="both"/>
        <w:rPr>
          <w:rFonts w:cs="Arial"/>
          <w:sz w:val="24"/>
          <w:szCs w:val="24"/>
        </w:rPr>
      </w:pPr>
      <w:r>
        <w:rPr>
          <w:rFonts w:cs="Arial"/>
          <w:sz w:val="24"/>
          <w:szCs w:val="24"/>
        </w:rPr>
        <w:lastRenderedPageBreak/>
        <w:t xml:space="preserve">L’exemple </w:t>
      </w:r>
      <w:r w:rsidR="00FA32BD">
        <w:rPr>
          <w:rFonts w:cs="Arial"/>
          <w:sz w:val="24"/>
          <w:szCs w:val="24"/>
        </w:rPr>
        <w:t>donné</w:t>
      </w:r>
      <w:r w:rsidR="00A46F83">
        <w:rPr>
          <w:rFonts w:cs="Arial"/>
          <w:sz w:val="24"/>
          <w:szCs w:val="24"/>
        </w:rPr>
        <w:t xml:space="preserve"> </w:t>
      </w:r>
      <w:r>
        <w:rPr>
          <w:rFonts w:cs="Arial"/>
          <w:sz w:val="24"/>
          <w:szCs w:val="24"/>
        </w:rPr>
        <w:t xml:space="preserve">de </w:t>
      </w:r>
      <w:r w:rsidR="00A46F83">
        <w:rPr>
          <w:rFonts w:cs="Arial"/>
          <w:sz w:val="24"/>
          <w:szCs w:val="24"/>
        </w:rPr>
        <w:t xml:space="preserve">la </w:t>
      </w:r>
      <w:r>
        <w:rPr>
          <w:rFonts w:cs="Arial"/>
          <w:sz w:val="24"/>
          <w:szCs w:val="24"/>
        </w:rPr>
        <w:t>série</w:t>
      </w:r>
      <w:r w:rsidR="00A46F83">
        <w:rPr>
          <w:rFonts w:cs="Arial"/>
          <w:sz w:val="24"/>
          <w:szCs w:val="24"/>
        </w:rPr>
        <w:t xml:space="preserve"> </w:t>
      </w:r>
      <w:r>
        <w:rPr>
          <w:rFonts w:cs="Arial"/>
          <w:sz w:val="24"/>
          <w:szCs w:val="24"/>
        </w:rPr>
        <w:t>télévisée</w:t>
      </w:r>
      <w:r w:rsidR="00A46F83">
        <w:rPr>
          <w:rFonts w:cs="Arial"/>
          <w:sz w:val="24"/>
          <w:szCs w:val="24"/>
        </w:rPr>
        <w:t xml:space="preserve"> de </w:t>
      </w:r>
      <w:r>
        <w:rPr>
          <w:rFonts w:cs="Arial"/>
          <w:sz w:val="24"/>
          <w:szCs w:val="24"/>
        </w:rPr>
        <w:t>AMUL SURABHI en inde</w:t>
      </w:r>
      <w:r w:rsidR="00A46F83">
        <w:rPr>
          <w:rFonts w:cs="Arial"/>
          <w:sz w:val="24"/>
          <w:szCs w:val="24"/>
        </w:rPr>
        <w:t xml:space="preserve"> </w:t>
      </w:r>
      <w:r>
        <w:rPr>
          <w:rFonts w:cs="Arial"/>
          <w:sz w:val="24"/>
          <w:szCs w:val="24"/>
        </w:rPr>
        <w:t xml:space="preserve">a conduit dans un exercice les participants à donner des exemples de moyens de sensibilisation au niveau local et national notamment </w:t>
      </w:r>
      <w:r w:rsidR="00FB4F04" w:rsidRPr="008572FE">
        <w:rPr>
          <w:rFonts w:cs="Arial"/>
          <w:sz w:val="24"/>
          <w:szCs w:val="24"/>
        </w:rPr>
        <w:t>la sensibilisation des jeunes par le rap</w:t>
      </w:r>
      <w:r w:rsidR="00E54569">
        <w:rPr>
          <w:rFonts w:cs="Arial"/>
          <w:sz w:val="24"/>
          <w:szCs w:val="24"/>
        </w:rPr>
        <w:t>,</w:t>
      </w:r>
      <w:r w:rsidR="00FB4F04" w:rsidRPr="008572FE">
        <w:rPr>
          <w:rFonts w:cs="Arial"/>
          <w:sz w:val="24"/>
          <w:szCs w:val="24"/>
        </w:rPr>
        <w:t xml:space="preserve">  le porte à porte pour les communautés, les</w:t>
      </w:r>
      <w:r w:rsidR="00E54569">
        <w:rPr>
          <w:rFonts w:cs="Arial"/>
          <w:sz w:val="24"/>
          <w:szCs w:val="24"/>
        </w:rPr>
        <w:t xml:space="preserve"> individus détenteurs de savoir</w:t>
      </w:r>
      <w:r w:rsidR="00530EDB">
        <w:rPr>
          <w:rFonts w:cs="Arial"/>
          <w:sz w:val="24"/>
          <w:szCs w:val="24"/>
        </w:rPr>
        <w:t>-</w:t>
      </w:r>
      <w:r w:rsidR="00E54569">
        <w:rPr>
          <w:rFonts w:cs="Arial"/>
          <w:sz w:val="24"/>
          <w:szCs w:val="24"/>
        </w:rPr>
        <w:t>faire</w:t>
      </w:r>
      <w:r w:rsidR="00FB4F04" w:rsidRPr="008572FE">
        <w:rPr>
          <w:rFonts w:cs="Arial"/>
          <w:sz w:val="24"/>
          <w:szCs w:val="24"/>
        </w:rPr>
        <w:t>…</w:t>
      </w:r>
    </w:p>
    <w:p w:rsidR="00DC1D44" w:rsidRPr="008572FE" w:rsidRDefault="00DC1D44" w:rsidP="00A60DAE">
      <w:pPr>
        <w:spacing w:line="240" w:lineRule="auto"/>
        <w:jc w:val="both"/>
        <w:rPr>
          <w:rFonts w:cs="Arial"/>
          <w:sz w:val="24"/>
          <w:szCs w:val="24"/>
        </w:rPr>
      </w:pPr>
      <w:r w:rsidRPr="008572FE">
        <w:rPr>
          <w:rFonts w:cs="Arial"/>
          <w:sz w:val="24"/>
          <w:szCs w:val="24"/>
        </w:rPr>
        <w:t>L’</w:t>
      </w:r>
      <w:r w:rsidR="00931541" w:rsidRPr="008572FE">
        <w:rPr>
          <w:rFonts w:cs="Arial"/>
          <w:sz w:val="24"/>
          <w:szCs w:val="24"/>
        </w:rPr>
        <w:t>utilisation</w:t>
      </w:r>
      <w:r w:rsidRPr="008572FE">
        <w:rPr>
          <w:rFonts w:cs="Arial"/>
          <w:sz w:val="24"/>
          <w:szCs w:val="24"/>
        </w:rPr>
        <w:t xml:space="preserve"> de NTIC </w:t>
      </w:r>
      <w:r w:rsidR="00E54569">
        <w:rPr>
          <w:rFonts w:cs="Arial"/>
          <w:sz w:val="24"/>
          <w:szCs w:val="24"/>
        </w:rPr>
        <w:t xml:space="preserve">et </w:t>
      </w:r>
      <w:r w:rsidR="00A60DAE">
        <w:rPr>
          <w:rFonts w:cs="Arial"/>
          <w:sz w:val="24"/>
          <w:szCs w:val="24"/>
        </w:rPr>
        <w:t xml:space="preserve">les </w:t>
      </w:r>
      <w:r w:rsidR="00E54569" w:rsidRPr="008572FE">
        <w:rPr>
          <w:rFonts w:cs="Arial"/>
          <w:sz w:val="24"/>
          <w:szCs w:val="24"/>
        </w:rPr>
        <w:t xml:space="preserve">réseaux sociaux </w:t>
      </w:r>
      <w:r w:rsidRPr="008572FE">
        <w:rPr>
          <w:rFonts w:cs="Arial"/>
          <w:sz w:val="24"/>
          <w:szCs w:val="24"/>
        </w:rPr>
        <w:t>pour la sensibilisation</w:t>
      </w:r>
      <w:r w:rsidR="00A60DAE">
        <w:rPr>
          <w:rFonts w:cs="Arial"/>
          <w:sz w:val="24"/>
          <w:szCs w:val="24"/>
        </w:rPr>
        <w:t xml:space="preserve"> constitue un créneau bien apprécié</w:t>
      </w:r>
      <w:r w:rsidR="00A60DAE" w:rsidRPr="00A60DAE">
        <w:rPr>
          <w:rFonts w:cs="Arial"/>
          <w:sz w:val="24"/>
          <w:szCs w:val="24"/>
        </w:rPr>
        <w:t xml:space="preserve"> </w:t>
      </w:r>
      <w:r w:rsidR="00A60DAE">
        <w:rPr>
          <w:rFonts w:cs="Arial"/>
          <w:sz w:val="24"/>
          <w:szCs w:val="24"/>
        </w:rPr>
        <w:t>par l</w:t>
      </w:r>
      <w:r w:rsidR="00A60DAE" w:rsidRPr="008572FE">
        <w:rPr>
          <w:rFonts w:cs="Arial"/>
          <w:sz w:val="24"/>
          <w:szCs w:val="24"/>
        </w:rPr>
        <w:t>es jeunes</w:t>
      </w:r>
      <w:r w:rsidR="00931541">
        <w:rPr>
          <w:rFonts w:cs="Arial"/>
          <w:sz w:val="24"/>
          <w:szCs w:val="24"/>
        </w:rPr>
        <w:t>.</w:t>
      </w:r>
    </w:p>
    <w:p w:rsidR="00322E46" w:rsidRPr="008572FE" w:rsidRDefault="00945E19" w:rsidP="00FA6C2A">
      <w:pPr>
        <w:spacing w:line="240" w:lineRule="auto"/>
        <w:jc w:val="both"/>
        <w:rPr>
          <w:rFonts w:cs="Arial"/>
          <w:b/>
          <w:bCs/>
          <w:sz w:val="24"/>
          <w:szCs w:val="24"/>
        </w:rPr>
      </w:pPr>
      <w:r>
        <w:rPr>
          <w:rFonts w:cs="Arial"/>
          <w:b/>
          <w:bCs/>
          <w:noProof/>
          <w:sz w:val="24"/>
          <w:szCs w:val="24"/>
          <w:lang w:val="en-US"/>
        </w:rPr>
        <w:drawing>
          <wp:anchor distT="0" distB="0" distL="114300" distR="114300" simplePos="0" relativeHeight="251659264" behindDoc="1" locked="0" layoutInCell="1" allowOverlap="1">
            <wp:simplePos x="0" y="0"/>
            <wp:positionH relativeFrom="column">
              <wp:posOffset>3053080</wp:posOffset>
            </wp:positionH>
            <wp:positionV relativeFrom="paragraph">
              <wp:posOffset>288290</wp:posOffset>
            </wp:positionV>
            <wp:extent cx="2691765" cy="2094230"/>
            <wp:effectExtent l="19050" t="0" r="0" b="0"/>
            <wp:wrapTight wrapText="bothSides">
              <wp:wrapPolygon edited="0">
                <wp:start x="-153" y="0"/>
                <wp:lineTo x="-153" y="21417"/>
                <wp:lineTo x="21554" y="21417"/>
                <wp:lineTo x="21554" y="0"/>
                <wp:lineTo x="-153" y="0"/>
              </wp:wrapPolygon>
            </wp:wrapTight>
            <wp:docPr id="14" name="Image 10" descr="IMG_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23.JPG"/>
                    <pic:cNvPicPr/>
                  </pic:nvPicPr>
                  <pic:blipFill>
                    <a:blip r:embed="rId14" cstate="print">
                      <a:lum bright="20000"/>
                    </a:blip>
                    <a:srcRect l="17641" t="11901"/>
                    <a:stretch>
                      <a:fillRect/>
                    </a:stretch>
                  </pic:blipFill>
                  <pic:spPr>
                    <a:xfrm>
                      <a:off x="0" y="0"/>
                      <a:ext cx="2691765" cy="2094230"/>
                    </a:xfrm>
                    <a:prstGeom prst="rect">
                      <a:avLst/>
                    </a:prstGeom>
                  </pic:spPr>
                </pic:pic>
              </a:graphicData>
            </a:graphic>
          </wp:anchor>
        </w:drawing>
      </w:r>
      <w:r w:rsidR="00827E92" w:rsidRPr="008572FE">
        <w:rPr>
          <w:rFonts w:cs="Arial"/>
          <w:b/>
          <w:bCs/>
          <w:sz w:val="24"/>
          <w:szCs w:val="24"/>
        </w:rPr>
        <w:t>IMP</w:t>
      </w:r>
      <w:r w:rsidR="00FA6C2A" w:rsidRPr="008572FE">
        <w:rPr>
          <w:rFonts w:cs="Arial"/>
          <w:b/>
          <w:bCs/>
          <w:sz w:val="24"/>
          <w:szCs w:val="24"/>
        </w:rPr>
        <w:t>6</w:t>
      </w:r>
      <w:r w:rsidR="00827E92" w:rsidRPr="008572FE">
        <w:rPr>
          <w:rFonts w:cs="Arial"/>
          <w:b/>
          <w:bCs/>
          <w:sz w:val="24"/>
          <w:szCs w:val="24"/>
        </w:rPr>
        <w:t xml:space="preserve"> : </w:t>
      </w:r>
      <w:r w:rsidR="00322E46" w:rsidRPr="008572FE">
        <w:rPr>
          <w:rFonts w:cs="Arial"/>
          <w:b/>
          <w:bCs/>
          <w:sz w:val="24"/>
          <w:szCs w:val="24"/>
        </w:rPr>
        <w:t>Identification et inventaire du patrimoine culturel immatériel :</w:t>
      </w:r>
    </w:p>
    <w:p w:rsidR="00875792" w:rsidRDefault="00827E92" w:rsidP="00E54569">
      <w:pPr>
        <w:spacing w:line="240" w:lineRule="auto"/>
        <w:jc w:val="both"/>
        <w:rPr>
          <w:rFonts w:cs="Arial"/>
          <w:sz w:val="24"/>
          <w:szCs w:val="24"/>
        </w:rPr>
      </w:pPr>
      <w:r w:rsidRPr="008572FE">
        <w:rPr>
          <w:rFonts w:cs="Arial"/>
          <w:sz w:val="24"/>
          <w:szCs w:val="24"/>
        </w:rPr>
        <w:t xml:space="preserve">Le débat à ce sujet </w:t>
      </w:r>
      <w:r w:rsidR="00E54569">
        <w:rPr>
          <w:rFonts w:cs="Arial"/>
          <w:sz w:val="24"/>
          <w:szCs w:val="24"/>
        </w:rPr>
        <w:t>s</w:t>
      </w:r>
      <w:r w:rsidRPr="008572FE">
        <w:rPr>
          <w:rFonts w:cs="Arial"/>
          <w:sz w:val="24"/>
          <w:szCs w:val="24"/>
        </w:rPr>
        <w:t xml:space="preserve">’est concentré essentiellement sur le texte de la convention en ce qui concerne </w:t>
      </w:r>
      <w:r w:rsidR="00FB4F04" w:rsidRPr="008572FE">
        <w:rPr>
          <w:rFonts w:cs="Arial"/>
          <w:sz w:val="24"/>
          <w:szCs w:val="24"/>
        </w:rPr>
        <w:t xml:space="preserve">l’identification </w:t>
      </w:r>
      <w:r w:rsidR="00875792">
        <w:rPr>
          <w:rFonts w:cs="Arial"/>
          <w:sz w:val="24"/>
          <w:szCs w:val="24"/>
        </w:rPr>
        <w:t xml:space="preserve">pour la sauvegarde </w:t>
      </w:r>
      <w:r w:rsidR="00E54569">
        <w:rPr>
          <w:rFonts w:cs="Arial"/>
          <w:sz w:val="24"/>
          <w:szCs w:val="24"/>
        </w:rPr>
        <w:t xml:space="preserve">et </w:t>
      </w:r>
      <w:r w:rsidR="00FB4F04" w:rsidRPr="008572FE">
        <w:rPr>
          <w:rFonts w:cs="Arial"/>
          <w:sz w:val="24"/>
          <w:szCs w:val="24"/>
        </w:rPr>
        <w:t xml:space="preserve">la réalisation des </w:t>
      </w:r>
      <w:r w:rsidRPr="008572FE">
        <w:rPr>
          <w:rFonts w:cs="Arial"/>
          <w:sz w:val="24"/>
          <w:szCs w:val="24"/>
        </w:rPr>
        <w:t>inventaire</w:t>
      </w:r>
      <w:r w:rsidR="00FB4F04" w:rsidRPr="008572FE">
        <w:rPr>
          <w:rFonts w:cs="Arial"/>
          <w:sz w:val="24"/>
          <w:szCs w:val="24"/>
        </w:rPr>
        <w:t>s</w:t>
      </w:r>
      <w:r w:rsidR="00E54569">
        <w:rPr>
          <w:rFonts w:cs="Arial"/>
          <w:sz w:val="24"/>
          <w:szCs w:val="24"/>
        </w:rPr>
        <w:t>.</w:t>
      </w:r>
      <w:r w:rsidRPr="008572FE">
        <w:rPr>
          <w:rFonts w:cs="Arial"/>
          <w:sz w:val="24"/>
          <w:szCs w:val="24"/>
        </w:rPr>
        <w:t xml:space="preserve"> </w:t>
      </w:r>
    </w:p>
    <w:p w:rsidR="00216003" w:rsidRDefault="00875792" w:rsidP="00E54569">
      <w:pPr>
        <w:spacing w:line="240" w:lineRule="auto"/>
        <w:jc w:val="both"/>
        <w:rPr>
          <w:rFonts w:cs="Arial"/>
          <w:sz w:val="24"/>
          <w:szCs w:val="24"/>
        </w:rPr>
      </w:pPr>
      <w:r>
        <w:rPr>
          <w:rFonts w:cs="Arial"/>
          <w:sz w:val="24"/>
          <w:szCs w:val="24"/>
        </w:rPr>
        <w:t xml:space="preserve">Comme l’indique la convention le PCI est attribué aux communautés, groupes et aux individus </w:t>
      </w:r>
      <w:r w:rsidR="00E437B7">
        <w:rPr>
          <w:rFonts w:cs="Arial"/>
          <w:sz w:val="24"/>
          <w:szCs w:val="24"/>
        </w:rPr>
        <w:t>qui s’y identifie</w:t>
      </w:r>
      <w:r w:rsidR="006A5F02">
        <w:rPr>
          <w:rFonts w:cs="Arial"/>
          <w:sz w:val="24"/>
          <w:szCs w:val="24"/>
        </w:rPr>
        <w:t>nt</w:t>
      </w:r>
      <w:r w:rsidR="00E437B7">
        <w:rPr>
          <w:rFonts w:cs="Arial"/>
          <w:sz w:val="24"/>
          <w:szCs w:val="24"/>
        </w:rPr>
        <w:t>, le créent l’entretiennent et le transmettent</w:t>
      </w:r>
      <w:r w:rsidR="00216003">
        <w:rPr>
          <w:rFonts w:cs="Arial"/>
          <w:sz w:val="24"/>
          <w:szCs w:val="24"/>
        </w:rPr>
        <w:t>.</w:t>
      </w:r>
    </w:p>
    <w:p w:rsidR="00FB4F04" w:rsidRPr="008572FE" w:rsidRDefault="00E54569" w:rsidP="00FA32BD">
      <w:pPr>
        <w:spacing w:line="240" w:lineRule="auto"/>
        <w:jc w:val="both"/>
        <w:rPr>
          <w:rFonts w:cs="Arial"/>
          <w:sz w:val="24"/>
          <w:szCs w:val="24"/>
        </w:rPr>
      </w:pPr>
      <w:r>
        <w:rPr>
          <w:rFonts w:cs="Arial"/>
          <w:sz w:val="24"/>
          <w:szCs w:val="24"/>
        </w:rPr>
        <w:t>U</w:t>
      </w:r>
      <w:r w:rsidR="00FB4F04" w:rsidRPr="008572FE">
        <w:rPr>
          <w:rFonts w:cs="Arial"/>
          <w:sz w:val="24"/>
          <w:szCs w:val="24"/>
        </w:rPr>
        <w:t xml:space="preserve">n cas pratique a été </w:t>
      </w:r>
      <w:r w:rsidR="00DC1D44" w:rsidRPr="008572FE">
        <w:rPr>
          <w:rFonts w:cs="Arial"/>
          <w:sz w:val="24"/>
          <w:szCs w:val="24"/>
        </w:rPr>
        <w:t>étudié</w:t>
      </w:r>
      <w:r>
        <w:rPr>
          <w:rFonts w:cs="Arial"/>
          <w:sz w:val="24"/>
          <w:szCs w:val="24"/>
        </w:rPr>
        <w:t> </w:t>
      </w:r>
      <w:r w:rsidR="00DC1D44" w:rsidRPr="008572FE">
        <w:rPr>
          <w:rFonts w:cs="Arial"/>
          <w:sz w:val="24"/>
          <w:szCs w:val="24"/>
        </w:rPr>
        <w:t>il s’agit de l</w:t>
      </w:r>
      <w:r w:rsidR="00FB4F04" w:rsidRPr="008572FE">
        <w:rPr>
          <w:rFonts w:cs="Arial"/>
          <w:sz w:val="24"/>
          <w:szCs w:val="24"/>
        </w:rPr>
        <w:t xml:space="preserve">a </w:t>
      </w:r>
      <w:r w:rsidR="00827E92" w:rsidRPr="008572FE">
        <w:rPr>
          <w:rFonts w:cs="Arial"/>
          <w:sz w:val="24"/>
          <w:szCs w:val="24"/>
        </w:rPr>
        <w:t>teinture local</w:t>
      </w:r>
      <w:r w:rsidR="00DC1D44" w:rsidRPr="008572FE">
        <w:rPr>
          <w:rFonts w:cs="Arial"/>
          <w:sz w:val="24"/>
          <w:szCs w:val="24"/>
        </w:rPr>
        <w:t>e</w:t>
      </w:r>
      <w:r w:rsidR="00827E92" w:rsidRPr="008572FE">
        <w:rPr>
          <w:rFonts w:cs="Arial"/>
          <w:sz w:val="24"/>
          <w:szCs w:val="24"/>
        </w:rPr>
        <w:t xml:space="preserve"> de </w:t>
      </w:r>
      <w:r w:rsidRPr="008572FE">
        <w:rPr>
          <w:rFonts w:cs="Arial"/>
          <w:sz w:val="24"/>
          <w:szCs w:val="24"/>
        </w:rPr>
        <w:t>Kaédi</w:t>
      </w:r>
    </w:p>
    <w:p w:rsidR="00931541" w:rsidRDefault="00E54569" w:rsidP="00A60DAE">
      <w:pPr>
        <w:spacing w:line="240" w:lineRule="auto"/>
        <w:jc w:val="both"/>
        <w:rPr>
          <w:rFonts w:cs="Arial"/>
          <w:sz w:val="24"/>
          <w:szCs w:val="24"/>
        </w:rPr>
      </w:pPr>
      <w:r>
        <w:rPr>
          <w:rFonts w:cs="Arial"/>
          <w:sz w:val="24"/>
          <w:szCs w:val="24"/>
        </w:rPr>
        <w:t>Cet exercice</w:t>
      </w:r>
      <w:r w:rsidR="00931541">
        <w:rPr>
          <w:rFonts w:cs="Arial"/>
          <w:sz w:val="24"/>
          <w:szCs w:val="24"/>
        </w:rPr>
        <w:t xml:space="preserve"> a vu la participation active d’une femme </w:t>
      </w:r>
      <w:r w:rsidR="00FA32BD">
        <w:rPr>
          <w:rFonts w:cs="Arial"/>
          <w:sz w:val="24"/>
          <w:szCs w:val="24"/>
        </w:rPr>
        <w:t xml:space="preserve">membre </w:t>
      </w:r>
      <w:r w:rsidR="00931541">
        <w:rPr>
          <w:rFonts w:cs="Arial"/>
          <w:sz w:val="24"/>
          <w:szCs w:val="24"/>
        </w:rPr>
        <w:t>d’une O</w:t>
      </w:r>
      <w:r>
        <w:rPr>
          <w:rFonts w:cs="Arial"/>
          <w:sz w:val="24"/>
          <w:szCs w:val="24"/>
        </w:rPr>
        <w:t>NG</w:t>
      </w:r>
      <w:r w:rsidR="00931541">
        <w:rPr>
          <w:rFonts w:cs="Arial"/>
          <w:sz w:val="24"/>
          <w:szCs w:val="24"/>
        </w:rPr>
        <w:t xml:space="preserve"> qui s’occupe princip</w:t>
      </w:r>
      <w:r w:rsidR="00FA32BD">
        <w:rPr>
          <w:rFonts w:cs="Arial"/>
          <w:sz w:val="24"/>
          <w:szCs w:val="24"/>
        </w:rPr>
        <w:t>alement de la teinture de Kaédi</w:t>
      </w:r>
      <w:r w:rsidR="00931541">
        <w:rPr>
          <w:rFonts w:cs="Arial"/>
          <w:sz w:val="24"/>
          <w:szCs w:val="24"/>
        </w:rPr>
        <w:t>.</w:t>
      </w:r>
    </w:p>
    <w:p w:rsidR="00827E92" w:rsidRPr="008572FE" w:rsidRDefault="00FB4F04" w:rsidP="00A60DAE">
      <w:pPr>
        <w:spacing w:line="240" w:lineRule="auto"/>
        <w:jc w:val="both"/>
        <w:rPr>
          <w:rFonts w:cs="Arial"/>
          <w:sz w:val="24"/>
          <w:szCs w:val="24"/>
        </w:rPr>
      </w:pPr>
      <w:r w:rsidRPr="008572FE">
        <w:rPr>
          <w:rFonts w:cs="Arial"/>
          <w:sz w:val="24"/>
          <w:szCs w:val="24"/>
        </w:rPr>
        <w:t xml:space="preserve">Les participants ont réalisé cet exercice </w:t>
      </w:r>
      <w:r w:rsidR="00827E92" w:rsidRPr="008572FE">
        <w:rPr>
          <w:rFonts w:cs="Arial"/>
          <w:sz w:val="24"/>
          <w:szCs w:val="24"/>
        </w:rPr>
        <w:t xml:space="preserve">pour l’élaboration d’un processus d’inventaire qui respecte les concepts de base de la </w:t>
      </w:r>
      <w:r w:rsidR="00827E92" w:rsidRPr="008572FE">
        <w:rPr>
          <w:rFonts w:cs="Arial"/>
          <w:sz w:val="24"/>
          <w:szCs w:val="24"/>
        </w:rPr>
        <w:lastRenderedPageBreak/>
        <w:t>convention et qui fait ressortir le rôle central des communautés qui doivent consentir</w:t>
      </w:r>
      <w:r w:rsidR="00430AF1">
        <w:rPr>
          <w:rFonts w:cs="Arial"/>
          <w:sz w:val="24"/>
          <w:szCs w:val="24"/>
        </w:rPr>
        <w:t xml:space="preserve"> </w:t>
      </w:r>
      <w:r w:rsidR="00A60DAE">
        <w:rPr>
          <w:rFonts w:cs="Arial"/>
          <w:sz w:val="24"/>
          <w:szCs w:val="24"/>
        </w:rPr>
        <w:t>à</w:t>
      </w:r>
      <w:r w:rsidR="00827E92" w:rsidRPr="008572FE">
        <w:rPr>
          <w:rFonts w:cs="Arial"/>
          <w:sz w:val="24"/>
          <w:szCs w:val="24"/>
        </w:rPr>
        <w:t xml:space="preserve"> participer à l’élaboration de l’inventaire de leu</w:t>
      </w:r>
      <w:r w:rsidR="00430AF1">
        <w:rPr>
          <w:rFonts w:cs="Arial"/>
          <w:sz w:val="24"/>
          <w:szCs w:val="24"/>
        </w:rPr>
        <w:t>r</w:t>
      </w:r>
      <w:r w:rsidR="00827E92" w:rsidRPr="008572FE">
        <w:rPr>
          <w:rFonts w:cs="Arial"/>
          <w:sz w:val="24"/>
          <w:szCs w:val="24"/>
        </w:rPr>
        <w:t xml:space="preserve"> PCI.</w:t>
      </w:r>
    </w:p>
    <w:p w:rsidR="00827E92" w:rsidRPr="008572FE" w:rsidRDefault="00827E92" w:rsidP="00530EDB">
      <w:pPr>
        <w:spacing w:line="240" w:lineRule="auto"/>
        <w:jc w:val="center"/>
        <w:rPr>
          <w:rFonts w:cs="Arial"/>
          <w:b/>
          <w:bCs/>
          <w:sz w:val="24"/>
          <w:szCs w:val="24"/>
        </w:rPr>
      </w:pPr>
    </w:p>
    <w:p w:rsidR="00931541" w:rsidRPr="008572FE" w:rsidRDefault="00931541" w:rsidP="00F753B3">
      <w:pPr>
        <w:pBdr>
          <w:bottom w:val="single" w:sz="4" w:space="1" w:color="auto"/>
        </w:pBdr>
        <w:spacing w:line="240" w:lineRule="auto"/>
        <w:jc w:val="both"/>
        <w:rPr>
          <w:rFonts w:cs="Arial"/>
          <w:b/>
          <w:bCs/>
          <w:sz w:val="24"/>
          <w:szCs w:val="24"/>
        </w:rPr>
      </w:pPr>
      <w:r w:rsidRPr="008572FE">
        <w:rPr>
          <w:rFonts w:cs="Arial"/>
          <w:b/>
          <w:bCs/>
          <w:sz w:val="24"/>
          <w:szCs w:val="24"/>
        </w:rPr>
        <w:t xml:space="preserve">Jour </w:t>
      </w:r>
      <w:r>
        <w:rPr>
          <w:rFonts w:cs="Arial"/>
          <w:b/>
          <w:bCs/>
          <w:sz w:val="24"/>
          <w:szCs w:val="24"/>
        </w:rPr>
        <w:t>3</w:t>
      </w:r>
      <w:r w:rsidRPr="008572FE">
        <w:rPr>
          <w:rFonts w:cs="Arial"/>
          <w:b/>
          <w:bCs/>
          <w:sz w:val="24"/>
          <w:szCs w:val="24"/>
        </w:rPr>
        <w:t xml:space="preserve"> : </w:t>
      </w:r>
      <w:r>
        <w:rPr>
          <w:rFonts w:cs="Arial"/>
          <w:b/>
          <w:bCs/>
          <w:sz w:val="24"/>
          <w:szCs w:val="24"/>
        </w:rPr>
        <w:t xml:space="preserve">Jeudi </w:t>
      </w:r>
      <w:r w:rsidRPr="008572FE">
        <w:rPr>
          <w:rFonts w:cs="Arial"/>
          <w:b/>
          <w:bCs/>
          <w:sz w:val="24"/>
          <w:szCs w:val="24"/>
        </w:rPr>
        <w:t>2</w:t>
      </w:r>
      <w:r>
        <w:rPr>
          <w:rFonts w:cs="Arial"/>
          <w:b/>
          <w:bCs/>
          <w:sz w:val="24"/>
          <w:szCs w:val="24"/>
        </w:rPr>
        <w:t>4</w:t>
      </w:r>
      <w:r w:rsidRPr="008572FE">
        <w:rPr>
          <w:rFonts w:cs="Arial"/>
          <w:b/>
          <w:bCs/>
          <w:sz w:val="24"/>
          <w:szCs w:val="24"/>
        </w:rPr>
        <w:t xml:space="preserve"> octobre</w:t>
      </w:r>
      <w:r w:rsidR="00F753B3">
        <w:rPr>
          <w:rFonts w:cs="Arial"/>
          <w:b/>
          <w:bCs/>
          <w:sz w:val="24"/>
          <w:szCs w:val="24"/>
        </w:rPr>
        <w:t xml:space="preserve"> </w:t>
      </w:r>
    </w:p>
    <w:p w:rsidR="00322E46" w:rsidRPr="008572FE" w:rsidRDefault="00DC1D44" w:rsidP="00322E46">
      <w:pPr>
        <w:spacing w:line="240" w:lineRule="auto"/>
        <w:jc w:val="both"/>
        <w:rPr>
          <w:rFonts w:cs="Arial"/>
          <w:b/>
          <w:bCs/>
          <w:sz w:val="24"/>
          <w:szCs w:val="24"/>
        </w:rPr>
      </w:pPr>
      <w:r w:rsidRPr="008572FE">
        <w:rPr>
          <w:rFonts w:cs="Arial"/>
          <w:b/>
          <w:bCs/>
          <w:sz w:val="24"/>
          <w:szCs w:val="24"/>
        </w:rPr>
        <w:t>Troisième Séance : IMP7</w:t>
      </w:r>
      <w:r w:rsidR="00931541">
        <w:rPr>
          <w:rFonts w:cs="Arial"/>
          <w:b/>
          <w:bCs/>
          <w:sz w:val="24"/>
          <w:szCs w:val="24"/>
        </w:rPr>
        <w:t xml:space="preserve">, </w:t>
      </w:r>
      <w:r w:rsidRPr="008572FE">
        <w:rPr>
          <w:rFonts w:cs="Arial"/>
          <w:b/>
          <w:bCs/>
          <w:sz w:val="24"/>
          <w:szCs w:val="24"/>
        </w:rPr>
        <w:t xml:space="preserve"> IMP8 et IMP9</w:t>
      </w:r>
      <w:r w:rsidR="00F753B3">
        <w:rPr>
          <w:rFonts w:cs="Arial"/>
          <w:b/>
          <w:bCs/>
          <w:sz w:val="24"/>
          <w:szCs w:val="24"/>
        </w:rPr>
        <w:t xml:space="preserve"> (8h30 – 16H30)</w:t>
      </w:r>
    </w:p>
    <w:p w:rsidR="00322E46" w:rsidRPr="008572FE" w:rsidRDefault="00DC1D44" w:rsidP="00322E46">
      <w:pPr>
        <w:spacing w:line="240" w:lineRule="auto"/>
        <w:jc w:val="both"/>
        <w:rPr>
          <w:rFonts w:cs="Arial"/>
          <w:b/>
          <w:bCs/>
          <w:sz w:val="24"/>
          <w:szCs w:val="24"/>
        </w:rPr>
      </w:pPr>
      <w:r w:rsidRPr="008572FE">
        <w:rPr>
          <w:rFonts w:cs="Arial"/>
          <w:b/>
          <w:bCs/>
          <w:sz w:val="24"/>
          <w:szCs w:val="24"/>
        </w:rPr>
        <w:t>IMP7</w:t>
      </w:r>
      <w:r w:rsidR="00530EDB">
        <w:rPr>
          <w:rFonts w:cs="Arial"/>
          <w:b/>
          <w:bCs/>
          <w:sz w:val="24"/>
          <w:szCs w:val="24"/>
        </w:rPr>
        <w:t> :</w:t>
      </w:r>
      <w:r w:rsidR="00322E46" w:rsidRPr="008572FE">
        <w:rPr>
          <w:rFonts w:cs="Arial"/>
          <w:b/>
          <w:bCs/>
          <w:sz w:val="24"/>
          <w:szCs w:val="24"/>
        </w:rPr>
        <w:tab/>
        <w:t>Impliquer les communautés concernées :</w:t>
      </w:r>
    </w:p>
    <w:p w:rsidR="00DC1D44" w:rsidRPr="008572FE" w:rsidRDefault="00945E19" w:rsidP="00A60DAE">
      <w:pPr>
        <w:spacing w:line="240" w:lineRule="auto"/>
        <w:jc w:val="both"/>
        <w:rPr>
          <w:rFonts w:cs="Arial"/>
          <w:sz w:val="24"/>
          <w:szCs w:val="24"/>
        </w:rPr>
      </w:pPr>
      <w:r>
        <w:rPr>
          <w:rFonts w:cs="Arial"/>
          <w:noProof/>
          <w:sz w:val="24"/>
          <w:szCs w:val="24"/>
          <w:lang w:val="en-US"/>
        </w:rPr>
        <w:drawing>
          <wp:anchor distT="0" distB="0" distL="114300" distR="114300" simplePos="0" relativeHeight="251660288" behindDoc="1" locked="0" layoutInCell="1" allowOverlap="1">
            <wp:simplePos x="0" y="0"/>
            <wp:positionH relativeFrom="column">
              <wp:posOffset>3297555</wp:posOffset>
            </wp:positionH>
            <wp:positionV relativeFrom="paragraph">
              <wp:posOffset>634365</wp:posOffset>
            </wp:positionV>
            <wp:extent cx="2251075" cy="2639695"/>
            <wp:effectExtent l="209550" t="0" r="187325" b="0"/>
            <wp:wrapTight wrapText="bothSides">
              <wp:wrapPolygon edited="0">
                <wp:start x="-37" y="21725"/>
                <wp:lineTo x="21533" y="21725"/>
                <wp:lineTo x="21533" y="57"/>
                <wp:lineTo x="-37" y="57"/>
                <wp:lineTo x="-37" y="21725"/>
              </wp:wrapPolygon>
            </wp:wrapTight>
            <wp:docPr id="52" name="Image 52" descr="K:\100CANON\IMG_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K:\100CANON\IMG_0112.JPG"/>
                    <pic:cNvPicPr>
                      <a:picLocks noChangeAspect="1" noChangeArrowheads="1"/>
                    </pic:cNvPicPr>
                  </pic:nvPicPr>
                  <pic:blipFill>
                    <a:blip r:embed="rId15" cstate="print">
                      <a:lum bright="20000"/>
                    </a:blip>
                    <a:srcRect l="22533" r="20395"/>
                    <a:stretch>
                      <a:fillRect/>
                    </a:stretch>
                  </pic:blipFill>
                  <pic:spPr bwMode="auto">
                    <a:xfrm rot="5400000">
                      <a:off x="0" y="0"/>
                      <a:ext cx="2251075" cy="2639695"/>
                    </a:xfrm>
                    <a:prstGeom prst="rect">
                      <a:avLst/>
                    </a:prstGeom>
                    <a:noFill/>
                    <a:ln w="9525">
                      <a:noFill/>
                      <a:miter lim="800000"/>
                      <a:headEnd/>
                      <a:tailEnd/>
                    </a:ln>
                  </pic:spPr>
                </pic:pic>
              </a:graphicData>
            </a:graphic>
          </wp:anchor>
        </w:drawing>
      </w:r>
      <w:r w:rsidR="00DC1D44" w:rsidRPr="008572FE">
        <w:rPr>
          <w:rFonts w:cs="Arial"/>
          <w:sz w:val="24"/>
          <w:szCs w:val="24"/>
        </w:rPr>
        <w:t>Après l’exposé un débat a été ouvert pour clarifier les différents aspects de cette question de l’implication des communautés</w:t>
      </w:r>
      <w:r w:rsidR="00430AF1">
        <w:rPr>
          <w:rFonts w:cs="Arial"/>
          <w:sz w:val="24"/>
          <w:szCs w:val="24"/>
        </w:rPr>
        <w:t>;</w:t>
      </w:r>
      <w:r w:rsidR="00DC1D44" w:rsidRPr="008572FE">
        <w:rPr>
          <w:rFonts w:cs="Arial"/>
          <w:sz w:val="24"/>
          <w:szCs w:val="24"/>
        </w:rPr>
        <w:t xml:space="preserve"> l’exemple qui décrit un processus qui a été </w:t>
      </w:r>
      <w:r w:rsidR="00430AF1">
        <w:rPr>
          <w:rFonts w:cs="Arial"/>
          <w:sz w:val="24"/>
          <w:szCs w:val="24"/>
        </w:rPr>
        <w:t>v</w:t>
      </w:r>
      <w:r w:rsidR="004C09ED" w:rsidRPr="008572FE">
        <w:rPr>
          <w:rFonts w:cs="Arial"/>
          <w:sz w:val="24"/>
          <w:szCs w:val="24"/>
        </w:rPr>
        <w:t>oué</w:t>
      </w:r>
      <w:r w:rsidR="00DC1D44" w:rsidRPr="008572FE">
        <w:rPr>
          <w:rFonts w:cs="Arial"/>
          <w:sz w:val="24"/>
          <w:szCs w:val="24"/>
        </w:rPr>
        <w:t xml:space="preserve"> à l’</w:t>
      </w:r>
      <w:r w:rsidR="004C09ED" w:rsidRPr="008572FE">
        <w:rPr>
          <w:rFonts w:cs="Arial"/>
          <w:sz w:val="24"/>
          <w:szCs w:val="24"/>
        </w:rPr>
        <w:t>échec</w:t>
      </w:r>
      <w:r w:rsidR="00DC1D44" w:rsidRPr="008572FE">
        <w:rPr>
          <w:rFonts w:cs="Arial"/>
          <w:sz w:val="24"/>
          <w:szCs w:val="24"/>
        </w:rPr>
        <w:t xml:space="preserve"> </w:t>
      </w:r>
      <w:r w:rsidR="004C09ED" w:rsidRPr="008572FE">
        <w:rPr>
          <w:rFonts w:cs="Arial"/>
          <w:sz w:val="24"/>
          <w:szCs w:val="24"/>
        </w:rPr>
        <w:t>démontre</w:t>
      </w:r>
      <w:r w:rsidR="00DC1D44" w:rsidRPr="008572FE">
        <w:rPr>
          <w:rFonts w:cs="Arial"/>
          <w:sz w:val="24"/>
          <w:szCs w:val="24"/>
        </w:rPr>
        <w:t xml:space="preserve"> très bien que l’implication des communautés est la </w:t>
      </w:r>
      <w:r w:rsidR="004C09ED" w:rsidRPr="008572FE">
        <w:rPr>
          <w:rFonts w:cs="Arial"/>
          <w:sz w:val="24"/>
          <w:szCs w:val="24"/>
        </w:rPr>
        <w:t>clé</w:t>
      </w:r>
      <w:r w:rsidR="00DC1D44" w:rsidRPr="008572FE">
        <w:rPr>
          <w:rFonts w:cs="Arial"/>
          <w:sz w:val="24"/>
          <w:szCs w:val="24"/>
        </w:rPr>
        <w:t xml:space="preserve"> de </w:t>
      </w:r>
      <w:r w:rsidR="00430AF1" w:rsidRPr="008572FE">
        <w:rPr>
          <w:rFonts w:cs="Arial"/>
          <w:sz w:val="24"/>
          <w:szCs w:val="24"/>
        </w:rPr>
        <w:t>suc</w:t>
      </w:r>
      <w:r w:rsidR="00430AF1">
        <w:rPr>
          <w:rFonts w:cs="Arial"/>
          <w:sz w:val="24"/>
          <w:szCs w:val="24"/>
        </w:rPr>
        <w:t>c</w:t>
      </w:r>
      <w:r w:rsidR="00430AF1" w:rsidRPr="008572FE">
        <w:rPr>
          <w:rFonts w:cs="Arial"/>
          <w:sz w:val="24"/>
          <w:szCs w:val="24"/>
        </w:rPr>
        <w:t>è</w:t>
      </w:r>
      <w:r w:rsidR="00430AF1">
        <w:rPr>
          <w:rFonts w:cs="Arial"/>
          <w:sz w:val="24"/>
          <w:szCs w:val="24"/>
        </w:rPr>
        <w:t>s</w:t>
      </w:r>
      <w:r w:rsidR="00DC1D44" w:rsidRPr="008572FE">
        <w:rPr>
          <w:rFonts w:cs="Arial"/>
          <w:sz w:val="24"/>
          <w:szCs w:val="24"/>
        </w:rPr>
        <w:t xml:space="preserve"> pour la réussite de toute activité co</w:t>
      </w:r>
      <w:r w:rsidR="004C09ED" w:rsidRPr="008572FE">
        <w:rPr>
          <w:rFonts w:cs="Arial"/>
          <w:sz w:val="24"/>
          <w:szCs w:val="24"/>
        </w:rPr>
        <w:t>ncernant le PCI.</w:t>
      </w:r>
    </w:p>
    <w:p w:rsidR="009E47D7" w:rsidRPr="00530EDB" w:rsidRDefault="004C09ED" w:rsidP="009E47D7">
      <w:pPr>
        <w:spacing w:line="240" w:lineRule="auto"/>
        <w:jc w:val="both"/>
        <w:rPr>
          <w:rFonts w:cs="Arial"/>
          <w:sz w:val="24"/>
          <w:szCs w:val="24"/>
        </w:rPr>
      </w:pPr>
      <w:r w:rsidRPr="00530EDB">
        <w:rPr>
          <w:rFonts w:cs="Arial"/>
          <w:sz w:val="24"/>
          <w:szCs w:val="24"/>
        </w:rPr>
        <w:t>Une fois l</w:t>
      </w:r>
      <w:r w:rsidR="009E47D7" w:rsidRPr="00530EDB">
        <w:rPr>
          <w:rFonts w:cs="Arial"/>
          <w:sz w:val="24"/>
          <w:szCs w:val="24"/>
        </w:rPr>
        <w:t>es</w:t>
      </w:r>
      <w:r w:rsidRPr="00530EDB">
        <w:rPr>
          <w:rFonts w:cs="Arial"/>
          <w:sz w:val="24"/>
          <w:szCs w:val="24"/>
        </w:rPr>
        <w:t xml:space="preserve"> communauté</w:t>
      </w:r>
      <w:r w:rsidR="009E47D7" w:rsidRPr="00530EDB">
        <w:rPr>
          <w:rFonts w:cs="Arial"/>
          <w:sz w:val="24"/>
          <w:szCs w:val="24"/>
        </w:rPr>
        <w:t>s</w:t>
      </w:r>
      <w:r w:rsidRPr="00530EDB">
        <w:rPr>
          <w:rFonts w:cs="Arial"/>
          <w:sz w:val="24"/>
          <w:szCs w:val="24"/>
        </w:rPr>
        <w:t xml:space="preserve"> </w:t>
      </w:r>
      <w:r w:rsidR="000E728E" w:rsidRPr="00530EDB">
        <w:rPr>
          <w:rFonts w:cs="Arial"/>
          <w:sz w:val="24"/>
          <w:szCs w:val="24"/>
        </w:rPr>
        <w:t xml:space="preserve">suffisamment </w:t>
      </w:r>
      <w:r w:rsidRPr="00530EDB">
        <w:rPr>
          <w:rFonts w:cs="Arial"/>
          <w:sz w:val="24"/>
          <w:szCs w:val="24"/>
        </w:rPr>
        <w:t>sensibilisée</w:t>
      </w:r>
      <w:r w:rsidR="000E728E" w:rsidRPr="00530EDB">
        <w:rPr>
          <w:rFonts w:cs="Arial"/>
          <w:sz w:val="24"/>
          <w:szCs w:val="24"/>
        </w:rPr>
        <w:t>s</w:t>
      </w:r>
      <w:r w:rsidRPr="00530EDB">
        <w:rPr>
          <w:rFonts w:cs="Arial"/>
          <w:sz w:val="24"/>
          <w:szCs w:val="24"/>
        </w:rPr>
        <w:t xml:space="preserve"> </w:t>
      </w:r>
      <w:r w:rsidR="000E728E" w:rsidRPr="00530EDB">
        <w:rPr>
          <w:rFonts w:cs="Arial"/>
          <w:sz w:val="24"/>
          <w:szCs w:val="24"/>
        </w:rPr>
        <w:t xml:space="preserve">elles peuvent consentir et participer </w:t>
      </w:r>
      <w:r w:rsidR="009E47D7" w:rsidRPr="00530EDB">
        <w:rPr>
          <w:rFonts w:cs="Arial"/>
          <w:sz w:val="24"/>
          <w:szCs w:val="24"/>
        </w:rPr>
        <w:t>à l’élaboration d’inventaires de leur PCI.</w:t>
      </w:r>
    </w:p>
    <w:p w:rsidR="008409A8" w:rsidRDefault="00931541" w:rsidP="00945E19">
      <w:pPr>
        <w:spacing w:line="240" w:lineRule="auto"/>
        <w:jc w:val="both"/>
        <w:rPr>
          <w:rFonts w:cs="Arial"/>
          <w:sz w:val="24"/>
          <w:szCs w:val="24"/>
        </w:rPr>
      </w:pPr>
      <w:r w:rsidRPr="003F14FE">
        <w:rPr>
          <w:rFonts w:cs="Arial"/>
          <w:sz w:val="24"/>
          <w:szCs w:val="24"/>
        </w:rPr>
        <w:t>Monsieur</w:t>
      </w:r>
      <w:r w:rsidR="008409A8">
        <w:rPr>
          <w:rFonts w:cs="Arial"/>
          <w:sz w:val="24"/>
          <w:szCs w:val="24"/>
        </w:rPr>
        <w:t xml:space="preserve"> Nami Mohamed Kaber Salihy, D</w:t>
      </w:r>
      <w:r w:rsidR="003F14FE">
        <w:rPr>
          <w:rFonts w:cs="Arial"/>
          <w:sz w:val="24"/>
          <w:szCs w:val="24"/>
        </w:rPr>
        <w:t xml:space="preserve">irecteur du Patrimoine a </w:t>
      </w:r>
      <w:r w:rsidR="003F14FE" w:rsidRPr="003F14FE">
        <w:rPr>
          <w:rFonts w:cs="Arial"/>
          <w:sz w:val="24"/>
          <w:szCs w:val="24"/>
        </w:rPr>
        <w:t>expliqu</w:t>
      </w:r>
      <w:r w:rsidR="00430AF1">
        <w:rPr>
          <w:rFonts w:cs="Arial"/>
          <w:sz w:val="24"/>
          <w:szCs w:val="24"/>
        </w:rPr>
        <w:t>é</w:t>
      </w:r>
      <w:r w:rsidRPr="003F14FE">
        <w:rPr>
          <w:rFonts w:cs="Arial"/>
          <w:sz w:val="24"/>
          <w:szCs w:val="24"/>
        </w:rPr>
        <w:t xml:space="preserve"> </w:t>
      </w:r>
      <w:r w:rsidR="00945E19">
        <w:rPr>
          <w:rFonts w:cs="Arial"/>
          <w:sz w:val="24"/>
          <w:szCs w:val="24"/>
        </w:rPr>
        <w:t xml:space="preserve">en détail </w:t>
      </w:r>
      <w:r w:rsidRPr="003F14FE">
        <w:rPr>
          <w:rFonts w:cs="Arial"/>
          <w:sz w:val="24"/>
          <w:szCs w:val="24"/>
        </w:rPr>
        <w:t xml:space="preserve">le processus d’implication des </w:t>
      </w:r>
      <w:r w:rsidR="003F14FE" w:rsidRPr="003F14FE">
        <w:rPr>
          <w:rFonts w:cs="Arial"/>
          <w:sz w:val="24"/>
          <w:szCs w:val="24"/>
        </w:rPr>
        <w:t>communautés</w:t>
      </w:r>
      <w:r w:rsidRPr="003F14FE">
        <w:rPr>
          <w:rFonts w:cs="Arial"/>
          <w:sz w:val="24"/>
          <w:szCs w:val="24"/>
        </w:rPr>
        <w:t xml:space="preserve"> </w:t>
      </w:r>
      <w:r w:rsidR="003F14FE" w:rsidRPr="003F14FE">
        <w:rPr>
          <w:rFonts w:cs="Arial"/>
          <w:sz w:val="24"/>
          <w:szCs w:val="24"/>
        </w:rPr>
        <w:t>pour la présentation du dossier de candidature sur la L</w:t>
      </w:r>
      <w:r w:rsidR="00945E19">
        <w:rPr>
          <w:rFonts w:cs="Arial"/>
          <w:sz w:val="24"/>
          <w:szCs w:val="24"/>
        </w:rPr>
        <w:t xml:space="preserve">iste de </w:t>
      </w:r>
      <w:r w:rsidR="003F14FE" w:rsidRPr="003F14FE">
        <w:rPr>
          <w:rFonts w:cs="Arial"/>
          <w:sz w:val="24"/>
          <w:szCs w:val="24"/>
        </w:rPr>
        <w:t>S</w:t>
      </w:r>
      <w:r w:rsidR="00945E19">
        <w:rPr>
          <w:rFonts w:cs="Arial"/>
          <w:sz w:val="24"/>
          <w:szCs w:val="24"/>
        </w:rPr>
        <w:t xml:space="preserve">auvegarde </w:t>
      </w:r>
      <w:r w:rsidR="003F14FE" w:rsidRPr="003F14FE">
        <w:rPr>
          <w:rFonts w:cs="Arial"/>
          <w:sz w:val="24"/>
          <w:szCs w:val="24"/>
        </w:rPr>
        <w:t>U</w:t>
      </w:r>
      <w:r w:rsidR="00945E19">
        <w:rPr>
          <w:rFonts w:cs="Arial"/>
          <w:sz w:val="24"/>
          <w:szCs w:val="24"/>
        </w:rPr>
        <w:t>rgente</w:t>
      </w:r>
      <w:r w:rsidR="003F14FE" w:rsidRPr="003F14FE">
        <w:rPr>
          <w:rFonts w:cs="Arial"/>
          <w:sz w:val="24"/>
          <w:szCs w:val="24"/>
        </w:rPr>
        <w:t xml:space="preserve"> </w:t>
      </w:r>
      <w:r w:rsidR="003F14FE">
        <w:rPr>
          <w:rFonts w:cs="Arial"/>
          <w:sz w:val="24"/>
          <w:szCs w:val="24"/>
        </w:rPr>
        <w:t>en 2011 de</w:t>
      </w:r>
      <w:r w:rsidRPr="003F14FE">
        <w:rPr>
          <w:rFonts w:cs="Arial"/>
          <w:sz w:val="24"/>
          <w:szCs w:val="24"/>
        </w:rPr>
        <w:t xml:space="preserve"> </w:t>
      </w:r>
      <w:r w:rsidR="00945E19">
        <w:rPr>
          <w:rFonts w:cs="Arial"/>
          <w:sz w:val="24"/>
          <w:szCs w:val="24"/>
        </w:rPr>
        <w:t>l</w:t>
      </w:r>
      <w:r w:rsidRPr="003F14FE">
        <w:rPr>
          <w:rFonts w:cs="Arial"/>
          <w:sz w:val="24"/>
          <w:szCs w:val="24"/>
        </w:rPr>
        <w:t>’épopée maure T’heydinne</w:t>
      </w:r>
      <w:r w:rsidR="00A60DAE">
        <w:rPr>
          <w:rFonts w:cs="Arial"/>
          <w:sz w:val="24"/>
          <w:szCs w:val="24"/>
        </w:rPr>
        <w:t xml:space="preserve"> en Mauritanie</w:t>
      </w:r>
      <w:r w:rsidR="003F14FE">
        <w:rPr>
          <w:rFonts w:cs="Arial"/>
          <w:sz w:val="24"/>
          <w:szCs w:val="24"/>
        </w:rPr>
        <w:t xml:space="preserve">. </w:t>
      </w:r>
    </w:p>
    <w:p w:rsidR="00931541" w:rsidRDefault="003F14FE" w:rsidP="00FA32BD">
      <w:pPr>
        <w:spacing w:line="240" w:lineRule="auto"/>
        <w:jc w:val="both"/>
        <w:rPr>
          <w:rFonts w:cs="Arial"/>
          <w:sz w:val="24"/>
          <w:szCs w:val="24"/>
        </w:rPr>
      </w:pPr>
      <w:r>
        <w:rPr>
          <w:rFonts w:cs="Arial"/>
          <w:sz w:val="24"/>
          <w:szCs w:val="24"/>
        </w:rPr>
        <w:lastRenderedPageBreak/>
        <w:t>Les communautés ont désigné</w:t>
      </w:r>
      <w:r w:rsidR="00945E19">
        <w:rPr>
          <w:rFonts w:cs="Arial"/>
          <w:sz w:val="24"/>
          <w:szCs w:val="24"/>
        </w:rPr>
        <w:t xml:space="preserve"> a cet effet</w:t>
      </w:r>
      <w:r>
        <w:rPr>
          <w:rFonts w:cs="Arial"/>
          <w:sz w:val="24"/>
          <w:szCs w:val="24"/>
        </w:rPr>
        <w:t xml:space="preserve"> des représentants qui on</w:t>
      </w:r>
      <w:r w:rsidR="00430AF1">
        <w:rPr>
          <w:rFonts w:cs="Arial"/>
          <w:sz w:val="24"/>
          <w:szCs w:val="24"/>
        </w:rPr>
        <w:t>t</w:t>
      </w:r>
      <w:r>
        <w:rPr>
          <w:rFonts w:cs="Arial"/>
          <w:sz w:val="24"/>
          <w:szCs w:val="24"/>
        </w:rPr>
        <w:t xml:space="preserve"> assisté aux différentes phases de l’élaboration du dossier de candidature.</w:t>
      </w:r>
    </w:p>
    <w:p w:rsidR="00322E46" w:rsidRPr="008572FE" w:rsidRDefault="009E47D7" w:rsidP="009E47D7">
      <w:pPr>
        <w:spacing w:line="240" w:lineRule="auto"/>
        <w:jc w:val="both"/>
        <w:rPr>
          <w:rFonts w:cs="Arial"/>
          <w:b/>
          <w:bCs/>
          <w:sz w:val="24"/>
          <w:szCs w:val="24"/>
        </w:rPr>
      </w:pPr>
      <w:r w:rsidRPr="008572FE">
        <w:rPr>
          <w:rFonts w:cs="Arial"/>
          <w:b/>
          <w:bCs/>
          <w:sz w:val="24"/>
          <w:szCs w:val="24"/>
        </w:rPr>
        <w:t xml:space="preserve">IMP8 </w:t>
      </w:r>
      <w:r w:rsidR="00322E46" w:rsidRPr="008572FE">
        <w:rPr>
          <w:rFonts w:cs="Arial"/>
          <w:b/>
          <w:bCs/>
          <w:sz w:val="24"/>
          <w:szCs w:val="24"/>
        </w:rPr>
        <w:t xml:space="preserve">  </w:t>
      </w:r>
      <w:r w:rsidR="003F14FE">
        <w:rPr>
          <w:rFonts w:cs="Arial"/>
          <w:b/>
          <w:bCs/>
          <w:sz w:val="24"/>
          <w:szCs w:val="24"/>
        </w:rPr>
        <w:t>:</w:t>
      </w:r>
      <w:r w:rsidR="00322E46" w:rsidRPr="008572FE">
        <w:rPr>
          <w:rFonts w:cs="Arial"/>
          <w:b/>
          <w:bCs/>
          <w:sz w:val="24"/>
          <w:szCs w:val="24"/>
        </w:rPr>
        <w:t xml:space="preserve">   Patrimoine culturel immatériel et développement durable</w:t>
      </w:r>
    </w:p>
    <w:p w:rsidR="002E3197" w:rsidRPr="00530EDB" w:rsidRDefault="003C27E7" w:rsidP="00A60DAE">
      <w:pPr>
        <w:spacing w:line="240" w:lineRule="auto"/>
        <w:jc w:val="both"/>
        <w:rPr>
          <w:rFonts w:cs="Arial"/>
          <w:sz w:val="24"/>
          <w:szCs w:val="24"/>
        </w:rPr>
      </w:pPr>
      <w:r w:rsidRPr="00530EDB">
        <w:rPr>
          <w:rFonts w:cs="Arial"/>
          <w:sz w:val="24"/>
          <w:szCs w:val="24"/>
        </w:rPr>
        <w:t xml:space="preserve">Les intervenants ont souligné les liens qui </w:t>
      </w:r>
      <w:r w:rsidR="00530EDB">
        <w:rPr>
          <w:rFonts w:cs="Arial"/>
          <w:sz w:val="24"/>
          <w:szCs w:val="24"/>
        </w:rPr>
        <w:t>existent</w:t>
      </w:r>
      <w:r w:rsidRPr="00530EDB">
        <w:rPr>
          <w:rFonts w:cs="Arial"/>
          <w:sz w:val="24"/>
          <w:szCs w:val="24"/>
        </w:rPr>
        <w:t xml:space="preserve"> entre le PCI et le développement en </w:t>
      </w:r>
      <w:r w:rsidR="00A60DAE">
        <w:rPr>
          <w:rFonts w:cs="Arial"/>
          <w:sz w:val="24"/>
          <w:szCs w:val="24"/>
        </w:rPr>
        <w:t>p</w:t>
      </w:r>
      <w:r w:rsidR="00885641">
        <w:rPr>
          <w:rFonts w:cs="Arial"/>
          <w:sz w:val="24"/>
          <w:szCs w:val="24"/>
        </w:rPr>
        <w:t>récisant le rô</w:t>
      </w:r>
      <w:r w:rsidR="00A60DAE">
        <w:rPr>
          <w:rFonts w:cs="Arial"/>
          <w:sz w:val="24"/>
          <w:szCs w:val="24"/>
        </w:rPr>
        <w:t>le</w:t>
      </w:r>
      <w:r w:rsidRPr="00530EDB">
        <w:rPr>
          <w:rFonts w:cs="Arial"/>
          <w:sz w:val="24"/>
          <w:szCs w:val="24"/>
        </w:rPr>
        <w:t xml:space="preserve"> que la sauvegarde PCI peut jouer dans le développement économique de nos société</w:t>
      </w:r>
      <w:r w:rsidR="00530EDB">
        <w:rPr>
          <w:rFonts w:cs="Arial"/>
          <w:sz w:val="24"/>
          <w:szCs w:val="24"/>
        </w:rPr>
        <w:t>s</w:t>
      </w:r>
      <w:r w:rsidRPr="00530EDB">
        <w:rPr>
          <w:rFonts w:cs="Arial"/>
          <w:sz w:val="24"/>
          <w:szCs w:val="24"/>
        </w:rPr>
        <w:t xml:space="preserve"> par le bais de la création d’emploi</w:t>
      </w:r>
      <w:r w:rsidR="00A60DAE">
        <w:rPr>
          <w:rFonts w:cs="Arial"/>
          <w:sz w:val="24"/>
          <w:szCs w:val="24"/>
        </w:rPr>
        <w:t>s</w:t>
      </w:r>
      <w:r w:rsidRPr="00530EDB">
        <w:rPr>
          <w:rFonts w:cs="Arial"/>
          <w:sz w:val="24"/>
          <w:szCs w:val="24"/>
        </w:rPr>
        <w:t xml:space="preserve">, </w:t>
      </w:r>
      <w:r w:rsidR="00530EDB">
        <w:rPr>
          <w:rFonts w:cs="Arial"/>
          <w:sz w:val="24"/>
          <w:szCs w:val="24"/>
        </w:rPr>
        <w:t xml:space="preserve">de </w:t>
      </w:r>
      <w:r w:rsidRPr="00530EDB">
        <w:rPr>
          <w:rFonts w:cs="Arial"/>
          <w:sz w:val="24"/>
          <w:szCs w:val="24"/>
        </w:rPr>
        <w:t>l’émergence d’</w:t>
      </w:r>
      <w:r w:rsidR="002E3197" w:rsidRPr="00530EDB">
        <w:rPr>
          <w:rFonts w:cs="Arial"/>
          <w:sz w:val="24"/>
          <w:szCs w:val="24"/>
        </w:rPr>
        <w:t>activités</w:t>
      </w:r>
      <w:r w:rsidRPr="00530EDB">
        <w:rPr>
          <w:rFonts w:cs="Arial"/>
          <w:sz w:val="24"/>
          <w:szCs w:val="24"/>
        </w:rPr>
        <w:t xml:space="preserve"> génératrices de revenus pour les populations locale</w:t>
      </w:r>
      <w:r w:rsidR="00530EDB">
        <w:rPr>
          <w:rFonts w:cs="Arial"/>
          <w:sz w:val="24"/>
          <w:szCs w:val="24"/>
        </w:rPr>
        <w:t>s</w:t>
      </w:r>
      <w:r w:rsidRPr="00530EDB">
        <w:rPr>
          <w:rFonts w:cs="Arial"/>
          <w:sz w:val="24"/>
          <w:szCs w:val="24"/>
        </w:rPr>
        <w:t xml:space="preserve">, </w:t>
      </w:r>
      <w:r w:rsidR="00530EDB">
        <w:rPr>
          <w:rFonts w:cs="Arial"/>
          <w:sz w:val="24"/>
          <w:szCs w:val="24"/>
        </w:rPr>
        <w:t xml:space="preserve">par </w:t>
      </w:r>
      <w:r w:rsidRPr="00530EDB">
        <w:rPr>
          <w:rFonts w:cs="Arial"/>
          <w:sz w:val="24"/>
          <w:szCs w:val="24"/>
        </w:rPr>
        <w:t xml:space="preserve">le développement du tourisme </w:t>
      </w:r>
      <w:r w:rsidR="00530EDB">
        <w:rPr>
          <w:rFonts w:cs="Arial"/>
          <w:sz w:val="24"/>
          <w:szCs w:val="24"/>
        </w:rPr>
        <w:t xml:space="preserve">équitable </w:t>
      </w:r>
      <w:r w:rsidRPr="00530EDB">
        <w:rPr>
          <w:rFonts w:cs="Arial"/>
          <w:sz w:val="24"/>
          <w:szCs w:val="24"/>
        </w:rPr>
        <w:t xml:space="preserve">autour des lieux </w:t>
      </w:r>
      <w:r w:rsidR="002E3197" w:rsidRPr="00530EDB">
        <w:rPr>
          <w:rFonts w:cs="Arial"/>
          <w:sz w:val="24"/>
          <w:szCs w:val="24"/>
        </w:rPr>
        <w:t>objet</w:t>
      </w:r>
      <w:r w:rsidR="00530EDB">
        <w:rPr>
          <w:rFonts w:cs="Arial"/>
          <w:sz w:val="24"/>
          <w:szCs w:val="24"/>
        </w:rPr>
        <w:t xml:space="preserve">s </w:t>
      </w:r>
      <w:r w:rsidR="00264127">
        <w:rPr>
          <w:rFonts w:cs="Arial"/>
          <w:sz w:val="24"/>
          <w:szCs w:val="24"/>
        </w:rPr>
        <w:t xml:space="preserve">de </w:t>
      </w:r>
      <w:r w:rsidR="002E3197" w:rsidRPr="00530EDB">
        <w:rPr>
          <w:rFonts w:cs="Arial"/>
          <w:sz w:val="24"/>
          <w:szCs w:val="24"/>
        </w:rPr>
        <w:t>PCI</w:t>
      </w:r>
      <w:r w:rsidR="00F55FD0" w:rsidRPr="00530EDB">
        <w:rPr>
          <w:rFonts w:cs="Arial"/>
          <w:sz w:val="24"/>
          <w:szCs w:val="24"/>
        </w:rPr>
        <w:t>.</w:t>
      </w:r>
    </w:p>
    <w:p w:rsidR="00F55FD0" w:rsidRPr="00530EDB" w:rsidRDefault="00F55FD0" w:rsidP="00805EEE">
      <w:pPr>
        <w:spacing w:line="240" w:lineRule="auto"/>
        <w:jc w:val="both"/>
        <w:rPr>
          <w:rFonts w:cs="Arial"/>
          <w:sz w:val="24"/>
          <w:szCs w:val="24"/>
        </w:rPr>
      </w:pPr>
      <w:r w:rsidRPr="00530EDB">
        <w:rPr>
          <w:rFonts w:cs="Arial"/>
          <w:sz w:val="24"/>
          <w:szCs w:val="24"/>
        </w:rPr>
        <w:t>Cet aspect favorise le renforcement du respect mutuel entre les communautés</w:t>
      </w:r>
      <w:r w:rsidR="00530EDB">
        <w:rPr>
          <w:rFonts w:cs="Arial"/>
          <w:sz w:val="24"/>
          <w:szCs w:val="24"/>
        </w:rPr>
        <w:t>,</w:t>
      </w:r>
      <w:r w:rsidRPr="00530EDB">
        <w:rPr>
          <w:rFonts w:cs="Arial"/>
          <w:sz w:val="24"/>
          <w:szCs w:val="24"/>
        </w:rPr>
        <w:t xml:space="preserve"> ce qui contribue au bien</w:t>
      </w:r>
      <w:r w:rsidR="00430AF1">
        <w:rPr>
          <w:rFonts w:cs="Arial"/>
          <w:sz w:val="24"/>
          <w:szCs w:val="24"/>
        </w:rPr>
        <w:t>-</w:t>
      </w:r>
      <w:r w:rsidRPr="00530EDB">
        <w:rPr>
          <w:rFonts w:cs="Arial"/>
          <w:sz w:val="24"/>
          <w:szCs w:val="24"/>
        </w:rPr>
        <w:t>être et au développent</w:t>
      </w:r>
      <w:r w:rsidR="00805EEE">
        <w:rPr>
          <w:rFonts w:cs="Arial"/>
          <w:sz w:val="24"/>
          <w:szCs w:val="24"/>
        </w:rPr>
        <w:t xml:space="preserve"> </w:t>
      </w:r>
      <w:r w:rsidRPr="00530EDB">
        <w:rPr>
          <w:rFonts w:cs="Arial"/>
          <w:sz w:val="24"/>
          <w:szCs w:val="24"/>
        </w:rPr>
        <w:t>social des communautés</w:t>
      </w:r>
    </w:p>
    <w:p w:rsidR="00001017" w:rsidRPr="00157952" w:rsidRDefault="00001017" w:rsidP="00157952">
      <w:pPr>
        <w:spacing w:line="240" w:lineRule="auto"/>
        <w:jc w:val="both"/>
        <w:rPr>
          <w:rFonts w:cs="Arial"/>
          <w:sz w:val="24"/>
          <w:szCs w:val="24"/>
        </w:rPr>
      </w:pPr>
      <w:r w:rsidRPr="00157952">
        <w:rPr>
          <w:rFonts w:cs="Arial"/>
          <w:sz w:val="24"/>
          <w:szCs w:val="24"/>
        </w:rPr>
        <w:t xml:space="preserve">L’exemple du projet intitulé « L’alphabétisation par la poésie » au Yémen, grâce auquel des adultes ont appris à lire et à écrire en utilisant les formes traditionnelles de la poésie illustre bien l’appui au développement social, celui aussi </w:t>
      </w:r>
      <w:r w:rsidR="00B33811" w:rsidRPr="00157952">
        <w:rPr>
          <w:rFonts w:cs="Arial"/>
          <w:sz w:val="24"/>
          <w:szCs w:val="24"/>
        </w:rPr>
        <w:t xml:space="preserve">du ballet </w:t>
      </w:r>
      <w:r w:rsidR="00157952" w:rsidRPr="00157952">
        <w:rPr>
          <w:rFonts w:cs="Arial"/>
          <w:sz w:val="24"/>
          <w:szCs w:val="24"/>
        </w:rPr>
        <w:t>royal</w:t>
      </w:r>
      <w:r w:rsidR="00B33811" w:rsidRPr="00157952">
        <w:rPr>
          <w:rFonts w:cs="Arial"/>
          <w:sz w:val="24"/>
          <w:szCs w:val="24"/>
        </w:rPr>
        <w:t xml:space="preserve"> du Cambodge prouve que le PCI est générateur de revenues. </w:t>
      </w:r>
      <w:r w:rsidR="00157952">
        <w:rPr>
          <w:rFonts w:cs="Arial"/>
          <w:sz w:val="24"/>
          <w:szCs w:val="24"/>
        </w:rPr>
        <w:t xml:space="preserve">Celui </w:t>
      </w:r>
      <w:r w:rsidR="00B33811" w:rsidRPr="00157952">
        <w:rPr>
          <w:rFonts w:cs="Arial"/>
          <w:sz w:val="24"/>
          <w:szCs w:val="24"/>
        </w:rPr>
        <w:t>de la construction des ponts chinois en arc est un exemple de la</w:t>
      </w:r>
      <w:r w:rsidR="00157952">
        <w:rPr>
          <w:rFonts w:cs="Arial"/>
          <w:sz w:val="24"/>
          <w:szCs w:val="24"/>
        </w:rPr>
        <w:t xml:space="preserve"> </w:t>
      </w:r>
      <w:r w:rsidR="00157952" w:rsidRPr="00157952">
        <w:rPr>
          <w:rFonts w:cs="Arial"/>
          <w:sz w:val="24"/>
          <w:szCs w:val="24"/>
        </w:rPr>
        <w:t>disponibilité</w:t>
      </w:r>
      <w:r w:rsidR="00B33811" w:rsidRPr="00157952">
        <w:rPr>
          <w:rFonts w:cs="Arial"/>
          <w:sz w:val="24"/>
          <w:szCs w:val="24"/>
        </w:rPr>
        <w:t xml:space="preserve"> durable de certaines </w:t>
      </w:r>
      <w:r w:rsidR="00157952" w:rsidRPr="00157952">
        <w:rPr>
          <w:rFonts w:cs="Arial"/>
          <w:sz w:val="24"/>
          <w:szCs w:val="24"/>
        </w:rPr>
        <w:t>ressources</w:t>
      </w:r>
      <w:r w:rsidR="00B33811" w:rsidRPr="00157952">
        <w:rPr>
          <w:rFonts w:cs="Arial"/>
          <w:sz w:val="24"/>
          <w:szCs w:val="24"/>
        </w:rPr>
        <w:t xml:space="preserve"> naturelles des forêts sont planté</w:t>
      </w:r>
      <w:r w:rsidR="00157952">
        <w:rPr>
          <w:rFonts w:cs="Arial"/>
          <w:sz w:val="24"/>
          <w:szCs w:val="24"/>
        </w:rPr>
        <w:t>es</w:t>
      </w:r>
      <w:r w:rsidR="00B33811" w:rsidRPr="00157952">
        <w:rPr>
          <w:rFonts w:cs="Arial"/>
          <w:sz w:val="24"/>
          <w:szCs w:val="24"/>
        </w:rPr>
        <w:t xml:space="preserve"> et entretenu</w:t>
      </w:r>
      <w:r w:rsidR="00157952">
        <w:rPr>
          <w:rFonts w:cs="Arial"/>
          <w:sz w:val="24"/>
          <w:szCs w:val="24"/>
        </w:rPr>
        <w:t>es</w:t>
      </w:r>
      <w:r w:rsidR="00B33811" w:rsidRPr="00157952">
        <w:rPr>
          <w:rFonts w:cs="Arial"/>
          <w:sz w:val="24"/>
          <w:szCs w:val="24"/>
        </w:rPr>
        <w:t xml:space="preserve"> pour assurer l’</w:t>
      </w:r>
      <w:r w:rsidR="00157952" w:rsidRPr="00157952">
        <w:rPr>
          <w:rFonts w:cs="Arial"/>
          <w:sz w:val="24"/>
          <w:szCs w:val="24"/>
        </w:rPr>
        <w:t>approvisionnement</w:t>
      </w:r>
      <w:r w:rsidR="00157952">
        <w:rPr>
          <w:rFonts w:cs="Arial"/>
          <w:sz w:val="24"/>
          <w:szCs w:val="24"/>
        </w:rPr>
        <w:t xml:space="preserve"> </w:t>
      </w:r>
      <w:r w:rsidR="00157952" w:rsidRPr="00157952">
        <w:rPr>
          <w:rFonts w:cs="Arial"/>
          <w:sz w:val="24"/>
          <w:szCs w:val="24"/>
        </w:rPr>
        <w:t>en bois</w:t>
      </w:r>
      <w:r w:rsidR="00805EEE">
        <w:rPr>
          <w:rFonts w:cs="Arial"/>
          <w:sz w:val="24"/>
          <w:szCs w:val="24"/>
        </w:rPr>
        <w:t xml:space="preserve"> pour la fabrication des ponts</w:t>
      </w:r>
      <w:r w:rsidR="00157952" w:rsidRPr="00157952">
        <w:rPr>
          <w:rFonts w:cs="Arial"/>
          <w:sz w:val="24"/>
          <w:szCs w:val="24"/>
        </w:rPr>
        <w:t>.</w:t>
      </w:r>
      <w:r w:rsidR="00B33811" w:rsidRPr="00157952">
        <w:rPr>
          <w:rFonts w:cs="Arial"/>
          <w:sz w:val="24"/>
          <w:szCs w:val="24"/>
        </w:rPr>
        <w:t xml:space="preserve"> </w:t>
      </w:r>
    </w:p>
    <w:p w:rsidR="003F14FE" w:rsidRPr="00157952" w:rsidRDefault="00885641" w:rsidP="00805EEE">
      <w:pPr>
        <w:spacing w:line="240" w:lineRule="auto"/>
        <w:jc w:val="both"/>
        <w:rPr>
          <w:rFonts w:cs="Arial"/>
          <w:sz w:val="24"/>
          <w:szCs w:val="24"/>
        </w:rPr>
      </w:pPr>
      <w:r>
        <w:rPr>
          <w:rFonts w:cs="Arial"/>
          <w:sz w:val="24"/>
          <w:szCs w:val="24"/>
        </w:rPr>
        <w:t>Toute</w:t>
      </w:r>
      <w:r w:rsidR="00157952" w:rsidRPr="00157952">
        <w:rPr>
          <w:rFonts w:cs="Arial"/>
          <w:sz w:val="24"/>
          <w:szCs w:val="24"/>
        </w:rPr>
        <w:t>fois les participant</w:t>
      </w:r>
      <w:r w:rsidR="00805EEE">
        <w:rPr>
          <w:rFonts w:cs="Arial"/>
          <w:sz w:val="24"/>
          <w:szCs w:val="24"/>
        </w:rPr>
        <w:t>s</w:t>
      </w:r>
      <w:r w:rsidR="00157952" w:rsidRPr="00157952">
        <w:rPr>
          <w:rFonts w:cs="Arial"/>
          <w:sz w:val="24"/>
          <w:szCs w:val="24"/>
        </w:rPr>
        <w:t xml:space="preserve"> ont signalé les risques qui peuvent peser sur le PCI </w:t>
      </w:r>
      <w:r w:rsidR="00805EEE">
        <w:rPr>
          <w:rFonts w:cs="Arial"/>
          <w:sz w:val="24"/>
          <w:szCs w:val="24"/>
        </w:rPr>
        <w:t>et</w:t>
      </w:r>
      <w:r>
        <w:rPr>
          <w:rFonts w:cs="Arial"/>
          <w:sz w:val="24"/>
          <w:szCs w:val="24"/>
        </w:rPr>
        <w:t xml:space="preserve"> qui</w:t>
      </w:r>
      <w:r w:rsidR="00805EEE">
        <w:rPr>
          <w:rFonts w:cs="Arial"/>
          <w:sz w:val="24"/>
          <w:szCs w:val="24"/>
        </w:rPr>
        <w:t xml:space="preserve"> seraient dûs</w:t>
      </w:r>
      <w:r w:rsidR="00157952" w:rsidRPr="00157952">
        <w:rPr>
          <w:rFonts w:cs="Arial"/>
          <w:sz w:val="24"/>
          <w:szCs w:val="24"/>
        </w:rPr>
        <w:t xml:space="preserve"> aux pressions des activités </w:t>
      </w:r>
      <w:r w:rsidR="00157952">
        <w:rPr>
          <w:rFonts w:cs="Arial"/>
          <w:sz w:val="24"/>
          <w:szCs w:val="24"/>
        </w:rPr>
        <w:t>commerciales qui ne doivent pas altérer</w:t>
      </w:r>
      <w:r w:rsidR="00F753B3">
        <w:rPr>
          <w:rFonts w:cs="Arial"/>
          <w:sz w:val="24"/>
          <w:szCs w:val="24"/>
        </w:rPr>
        <w:t xml:space="preserve"> la signification du PCI.</w:t>
      </w:r>
      <w:r w:rsidR="00157952">
        <w:rPr>
          <w:rFonts w:cs="Arial"/>
          <w:sz w:val="24"/>
          <w:szCs w:val="24"/>
        </w:rPr>
        <w:t xml:space="preserve"> </w:t>
      </w:r>
      <w:r w:rsidR="00157952" w:rsidRPr="00157952">
        <w:rPr>
          <w:rFonts w:cs="Arial"/>
          <w:sz w:val="24"/>
          <w:szCs w:val="24"/>
        </w:rPr>
        <w:t xml:space="preserve"> </w:t>
      </w:r>
    </w:p>
    <w:p w:rsidR="00322E46" w:rsidRPr="008572FE" w:rsidRDefault="00F55FD0" w:rsidP="00F55FD0">
      <w:pPr>
        <w:spacing w:line="240" w:lineRule="auto"/>
        <w:jc w:val="both"/>
        <w:rPr>
          <w:rFonts w:cs="Arial"/>
          <w:b/>
          <w:bCs/>
          <w:sz w:val="24"/>
          <w:szCs w:val="24"/>
        </w:rPr>
      </w:pPr>
      <w:r w:rsidRPr="008572FE">
        <w:rPr>
          <w:rFonts w:cs="Arial"/>
          <w:b/>
          <w:bCs/>
          <w:sz w:val="24"/>
          <w:szCs w:val="24"/>
        </w:rPr>
        <w:t>IMP 9</w:t>
      </w:r>
      <w:r w:rsidR="003F14FE">
        <w:rPr>
          <w:rFonts w:cs="Arial"/>
          <w:b/>
          <w:bCs/>
          <w:sz w:val="24"/>
          <w:szCs w:val="24"/>
        </w:rPr>
        <w:t> </w:t>
      </w:r>
      <w:r w:rsidR="003F14FE">
        <w:rPr>
          <w:rFonts w:cs="Arial"/>
          <w:sz w:val="24"/>
          <w:szCs w:val="24"/>
        </w:rPr>
        <w:t>:</w:t>
      </w:r>
      <w:r w:rsidR="00322E46" w:rsidRPr="008572FE">
        <w:rPr>
          <w:rFonts w:cs="Arial"/>
          <w:sz w:val="24"/>
          <w:szCs w:val="24"/>
        </w:rPr>
        <w:t xml:space="preserve">    </w:t>
      </w:r>
      <w:r w:rsidR="00322E46" w:rsidRPr="008572FE">
        <w:rPr>
          <w:rFonts w:cs="Arial"/>
          <w:b/>
          <w:bCs/>
          <w:sz w:val="24"/>
          <w:szCs w:val="24"/>
        </w:rPr>
        <w:t>Sauvegarde du patrimoine culturel immatériel</w:t>
      </w:r>
    </w:p>
    <w:p w:rsidR="00885641" w:rsidRDefault="00F55FD0" w:rsidP="00E17915">
      <w:pPr>
        <w:spacing w:line="240" w:lineRule="auto"/>
        <w:jc w:val="both"/>
        <w:rPr>
          <w:rFonts w:cs="Arial"/>
          <w:sz w:val="24"/>
          <w:szCs w:val="24"/>
        </w:rPr>
      </w:pPr>
      <w:r w:rsidRPr="00530EDB">
        <w:rPr>
          <w:rFonts w:cs="Arial"/>
          <w:sz w:val="24"/>
          <w:szCs w:val="24"/>
        </w:rPr>
        <w:lastRenderedPageBreak/>
        <w:t xml:space="preserve">L’étude de cas </w:t>
      </w:r>
      <w:r w:rsidR="00945E19">
        <w:rPr>
          <w:rFonts w:cs="Arial"/>
          <w:sz w:val="24"/>
          <w:szCs w:val="24"/>
        </w:rPr>
        <w:t>présenté</w:t>
      </w:r>
      <w:r w:rsidR="00E17915">
        <w:rPr>
          <w:rFonts w:cs="Arial"/>
          <w:sz w:val="24"/>
          <w:szCs w:val="24"/>
        </w:rPr>
        <w:t>s</w:t>
      </w:r>
      <w:r w:rsidR="00945E19">
        <w:rPr>
          <w:rFonts w:cs="Arial"/>
          <w:sz w:val="24"/>
          <w:szCs w:val="24"/>
        </w:rPr>
        <w:t xml:space="preserve"> </w:t>
      </w:r>
      <w:r w:rsidRPr="00530EDB">
        <w:rPr>
          <w:rFonts w:cs="Arial"/>
          <w:sz w:val="24"/>
          <w:szCs w:val="24"/>
        </w:rPr>
        <w:t xml:space="preserve">montre que la Convention et les DO exigent des Etats qu’ils mettent en place des mesures de </w:t>
      </w:r>
      <w:r w:rsidR="005A260B" w:rsidRPr="00530EDB">
        <w:rPr>
          <w:rFonts w:cs="Arial"/>
          <w:sz w:val="24"/>
          <w:szCs w:val="24"/>
        </w:rPr>
        <w:t>sauvegarde</w:t>
      </w:r>
      <w:r w:rsidRPr="00530EDB">
        <w:rPr>
          <w:rFonts w:cs="Arial"/>
          <w:sz w:val="24"/>
          <w:szCs w:val="24"/>
        </w:rPr>
        <w:t xml:space="preserve"> générales</w:t>
      </w:r>
      <w:r w:rsidR="00E17915">
        <w:rPr>
          <w:rFonts w:cs="Arial"/>
          <w:sz w:val="24"/>
          <w:szCs w:val="24"/>
        </w:rPr>
        <w:t xml:space="preserve"> </w:t>
      </w:r>
      <w:r w:rsidR="00E17915" w:rsidRPr="00E17915">
        <w:rPr>
          <w:rFonts w:cs="Arial"/>
          <w:sz w:val="24"/>
          <w:szCs w:val="24"/>
        </w:rPr>
        <w:t>visant à créer des conditions propices au PCI, et des mesures spécifiques visant à sauvegarder des éléments précis.</w:t>
      </w:r>
      <w:r w:rsidR="00E17915">
        <w:rPr>
          <w:rFonts w:cs="Arial"/>
          <w:sz w:val="24"/>
          <w:szCs w:val="24"/>
        </w:rPr>
        <w:t xml:space="preserve"> </w:t>
      </w:r>
    </w:p>
    <w:p w:rsidR="00F55FD0" w:rsidRPr="00530EDB" w:rsidRDefault="00E17915" w:rsidP="00885641">
      <w:pPr>
        <w:spacing w:line="240" w:lineRule="auto"/>
        <w:jc w:val="both"/>
        <w:rPr>
          <w:rFonts w:cs="Arial"/>
          <w:sz w:val="24"/>
          <w:szCs w:val="24"/>
        </w:rPr>
      </w:pPr>
      <w:r>
        <w:rPr>
          <w:rFonts w:cs="Arial"/>
          <w:sz w:val="24"/>
          <w:szCs w:val="24"/>
        </w:rPr>
        <w:t>La s</w:t>
      </w:r>
      <w:r w:rsidRPr="00E17915">
        <w:rPr>
          <w:rFonts w:cs="Arial"/>
          <w:sz w:val="24"/>
          <w:szCs w:val="24"/>
        </w:rPr>
        <w:t>auvegarde</w:t>
      </w:r>
      <w:r>
        <w:rPr>
          <w:rFonts w:cs="Arial"/>
          <w:sz w:val="24"/>
          <w:szCs w:val="24"/>
        </w:rPr>
        <w:t xml:space="preserve"> doit </w:t>
      </w:r>
      <w:r w:rsidR="00885641">
        <w:rPr>
          <w:rFonts w:cs="Arial"/>
          <w:sz w:val="24"/>
          <w:szCs w:val="24"/>
        </w:rPr>
        <w:t xml:space="preserve">s’effectuer </w:t>
      </w:r>
      <w:r w:rsidRPr="00E17915">
        <w:rPr>
          <w:rFonts w:cs="Arial"/>
          <w:sz w:val="24"/>
          <w:szCs w:val="24"/>
        </w:rPr>
        <w:t xml:space="preserve">avec le concours </w:t>
      </w:r>
      <w:r w:rsidR="00885641">
        <w:rPr>
          <w:rFonts w:cs="Arial"/>
          <w:sz w:val="24"/>
          <w:szCs w:val="24"/>
        </w:rPr>
        <w:t xml:space="preserve">et la participation </w:t>
      </w:r>
      <w:r w:rsidRPr="00E17915">
        <w:rPr>
          <w:rFonts w:cs="Arial"/>
          <w:sz w:val="24"/>
          <w:szCs w:val="24"/>
        </w:rPr>
        <w:t>des communautés concernées</w:t>
      </w:r>
      <w:r w:rsidR="00885641">
        <w:rPr>
          <w:rFonts w:cs="Arial"/>
          <w:sz w:val="24"/>
          <w:szCs w:val="24"/>
        </w:rPr>
        <w:t>.</w:t>
      </w:r>
      <w:r w:rsidR="005A260B" w:rsidRPr="00530EDB">
        <w:rPr>
          <w:rFonts w:cs="Arial"/>
          <w:sz w:val="24"/>
          <w:szCs w:val="24"/>
        </w:rPr>
        <w:t xml:space="preserve"> </w:t>
      </w:r>
    </w:p>
    <w:p w:rsidR="005A260B" w:rsidRPr="00530EDB" w:rsidRDefault="005A260B" w:rsidP="00885641">
      <w:pPr>
        <w:spacing w:line="240" w:lineRule="auto"/>
        <w:jc w:val="both"/>
        <w:rPr>
          <w:rFonts w:cs="Arial"/>
          <w:sz w:val="24"/>
          <w:szCs w:val="24"/>
        </w:rPr>
      </w:pPr>
      <w:r w:rsidRPr="00530EDB">
        <w:rPr>
          <w:rFonts w:cs="Arial"/>
          <w:sz w:val="24"/>
          <w:szCs w:val="24"/>
        </w:rPr>
        <w:t xml:space="preserve">A cet effet les participants </w:t>
      </w:r>
      <w:r w:rsidR="00A67A87" w:rsidRPr="00530EDB">
        <w:rPr>
          <w:rFonts w:cs="Arial"/>
          <w:sz w:val="24"/>
          <w:szCs w:val="24"/>
        </w:rPr>
        <w:t>demandent</w:t>
      </w:r>
      <w:r w:rsidRPr="00530EDB">
        <w:rPr>
          <w:rFonts w:cs="Arial"/>
          <w:sz w:val="24"/>
          <w:szCs w:val="24"/>
        </w:rPr>
        <w:t xml:space="preserve"> à l’Etat de prendre toutes les mesures pour assumer ses engagements vis-à-vis de la Convention</w:t>
      </w:r>
      <w:r w:rsidR="00430AF1">
        <w:rPr>
          <w:rFonts w:cs="Arial"/>
          <w:sz w:val="24"/>
          <w:szCs w:val="24"/>
        </w:rPr>
        <w:t>,</w:t>
      </w:r>
      <w:r w:rsidR="009A453B" w:rsidRPr="00530EDB">
        <w:rPr>
          <w:rFonts w:cs="Arial"/>
          <w:sz w:val="24"/>
          <w:szCs w:val="24"/>
        </w:rPr>
        <w:t xml:space="preserve"> </w:t>
      </w:r>
      <w:r w:rsidR="00430AF1">
        <w:rPr>
          <w:rFonts w:cs="Arial"/>
          <w:sz w:val="24"/>
          <w:szCs w:val="24"/>
        </w:rPr>
        <w:t>e</w:t>
      </w:r>
      <w:r w:rsidR="009A453B" w:rsidRPr="00530EDB">
        <w:rPr>
          <w:rFonts w:cs="Arial"/>
          <w:sz w:val="24"/>
          <w:szCs w:val="24"/>
        </w:rPr>
        <w:t>t souhaite</w:t>
      </w:r>
      <w:r w:rsidR="00430AF1">
        <w:rPr>
          <w:rFonts w:cs="Arial"/>
          <w:sz w:val="24"/>
          <w:szCs w:val="24"/>
        </w:rPr>
        <w:t>nt</w:t>
      </w:r>
      <w:r w:rsidR="009A453B" w:rsidRPr="00530EDB">
        <w:rPr>
          <w:rFonts w:cs="Arial"/>
          <w:sz w:val="24"/>
          <w:szCs w:val="24"/>
        </w:rPr>
        <w:t xml:space="preserve"> que </w:t>
      </w:r>
      <w:r w:rsidR="00430AF1">
        <w:rPr>
          <w:rFonts w:cs="Arial"/>
          <w:sz w:val="24"/>
          <w:szCs w:val="24"/>
        </w:rPr>
        <w:t>l</w:t>
      </w:r>
      <w:r w:rsidR="009A453B" w:rsidRPr="00530EDB">
        <w:rPr>
          <w:rFonts w:cs="Arial"/>
          <w:sz w:val="24"/>
          <w:szCs w:val="24"/>
        </w:rPr>
        <w:t>es politiques et stratégies de sauvegarde</w:t>
      </w:r>
      <w:r w:rsidR="00430AF1">
        <w:rPr>
          <w:rFonts w:cs="Arial"/>
          <w:sz w:val="24"/>
          <w:szCs w:val="24"/>
        </w:rPr>
        <w:t xml:space="preserve"> </w:t>
      </w:r>
      <w:r w:rsidR="00885641">
        <w:rPr>
          <w:rFonts w:cs="Arial"/>
          <w:sz w:val="24"/>
          <w:szCs w:val="24"/>
        </w:rPr>
        <w:t>tiennent compte</w:t>
      </w:r>
      <w:r w:rsidR="009A453B" w:rsidRPr="00885641">
        <w:rPr>
          <w:rFonts w:cs="Arial"/>
          <w:sz w:val="24"/>
          <w:szCs w:val="24"/>
        </w:rPr>
        <w:t xml:space="preserve"> </w:t>
      </w:r>
      <w:r w:rsidR="00430AF1" w:rsidRPr="00885641">
        <w:rPr>
          <w:rFonts w:cs="Arial"/>
          <w:sz w:val="24"/>
          <w:szCs w:val="24"/>
        </w:rPr>
        <w:t xml:space="preserve">de </w:t>
      </w:r>
      <w:r w:rsidR="009A453B" w:rsidRPr="00885641">
        <w:rPr>
          <w:rFonts w:cs="Arial"/>
          <w:sz w:val="24"/>
          <w:szCs w:val="24"/>
        </w:rPr>
        <w:t xml:space="preserve">la participation et </w:t>
      </w:r>
      <w:r w:rsidR="00430AF1" w:rsidRPr="00885641">
        <w:rPr>
          <w:rFonts w:cs="Arial"/>
          <w:sz w:val="24"/>
          <w:szCs w:val="24"/>
        </w:rPr>
        <w:t>du</w:t>
      </w:r>
      <w:r w:rsidR="009A453B" w:rsidRPr="00885641">
        <w:rPr>
          <w:rFonts w:cs="Arial"/>
          <w:sz w:val="24"/>
          <w:szCs w:val="24"/>
        </w:rPr>
        <w:t xml:space="preserve"> consentement des communautés</w:t>
      </w:r>
      <w:r w:rsidR="009A453B" w:rsidRPr="00530EDB">
        <w:t>.</w:t>
      </w:r>
    </w:p>
    <w:p w:rsidR="005A260B" w:rsidRPr="00530EDB" w:rsidRDefault="009A453B" w:rsidP="00885641">
      <w:pPr>
        <w:spacing w:line="240" w:lineRule="auto"/>
        <w:jc w:val="both"/>
        <w:rPr>
          <w:rFonts w:cs="Arial"/>
          <w:sz w:val="24"/>
          <w:szCs w:val="24"/>
        </w:rPr>
      </w:pPr>
      <w:r w:rsidRPr="00530EDB">
        <w:rPr>
          <w:rFonts w:cs="Arial"/>
          <w:sz w:val="24"/>
          <w:szCs w:val="24"/>
        </w:rPr>
        <w:t>A la fin de cette séance un exercice pratique a permis de renseigner quelques éléments</w:t>
      </w:r>
      <w:r w:rsidR="00885641">
        <w:rPr>
          <w:rFonts w:cs="Arial"/>
          <w:sz w:val="24"/>
          <w:szCs w:val="24"/>
        </w:rPr>
        <w:t xml:space="preserve"> relatifs à un plan de sauvegarde de la teinture à Kaédi.</w:t>
      </w:r>
    </w:p>
    <w:p w:rsidR="005A5FD0" w:rsidRPr="008572FE" w:rsidRDefault="00A87718" w:rsidP="00A87718">
      <w:pPr>
        <w:spacing w:line="240" w:lineRule="auto"/>
        <w:jc w:val="center"/>
        <w:rPr>
          <w:rFonts w:cs="Arial"/>
          <w:b/>
          <w:bCs/>
          <w:sz w:val="24"/>
          <w:szCs w:val="24"/>
        </w:rPr>
      </w:pPr>
      <w:r>
        <w:rPr>
          <w:rFonts w:cs="Arial"/>
          <w:b/>
          <w:bCs/>
          <w:noProof/>
          <w:sz w:val="24"/>
          <w:szCs w:val="24"/>
          <w:lang w:val="en-US"/>
        </w:rPr>
        <w:drawing>
          <wp:inline distT="0" distB="0" distL="0" distR="0">
            <wp:extent cx="2432050" cy="2517172"/>
            <wp:effectExtent l="19050" t="0" r="6350" b="0"/>
            <wp:docPr id="50" name="Image 50" descr="K:\Atelier PCI Kaedi\Doc pour PCI\119___10\IMG_4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K:\Atelier PCI Kaedi\Doc pour PCI\119___10\IMG_4631.JPG"/>
                    <pic:cNvPicPr>
                      <a:picLocks noChangeAspect="1" noChangeArrowheads="1"/>
                    </pic:cNvPicPr>
                  </pic:nvPicPr>
                  <pic:blipFill>
                    <a:blip r:embed="rId16" cstate="print"/>
                    <a:srcRect l="45726"/>
                    <a:stretch>
                      <a:fillRect/>
                    </a:stretch>
                  </pic:blipFill>
                  <pic:spPr bwMode="auto">
                    <a:xfrm>
                      <a:off x="0" y="0"/>
                      <a:ext cx="2432050" cy="2517172"/>
                    </a:xfrm>
                    <a:prstGeom prst="rect">
                      <a:avLst/>
                    </a:prstGeom>
                    <a:noFill/>
                    <a:ln w="9525">
                      <a:noFill/>
                      <a:miter lim="800000"/>
                      <a:headEnd/>
                      <a:tailEnd/>
                    </a:ln>
                  </pic:spPr>
                </pic:pic>
              </a:graphicData>
            </a:graphic>
          </wp:inline>
        </w:drawing>
      </w:r>
    </w:p>
    <w:p w:rsidR="00885641" w:rsidRDefault="00885641" w:rsidP="009A453B">
      <w:pPr>
        <w:spacing w:line="240" w:lineRule="auto"/>
        <w:jc w:val="both"/>
        <w:rPr>
          <w:rFonts w:cs="Arial"/>
          <w:b/>
          <w:bCs/>
          <w:sz w:val="24"/>
          <w:szCs w:val="24"/>
        </w:rPr>
      </w:pPr>
    </w:p>
    <w:tbl>
      <w:tblPr>
        <w:tblW w:w="9180" w:type="dxa"/>
        <w:tblCellMar>
          <w:left w:w="0" w:type="dxa"/>
          <w:right w:w="0" w:type="dxa"/>
        </w:tblCellMar>
        <w:tblLook w:val="04A0"/>
      </w:tblPr>
      <w:tblGrid>
        <w:gridCol w:w="1938"/>
        <w:gridCol w:w="2214"/>
        <w:gridCol w:w="1410"/>
        <w:gridCol w:w="1587"/>
        <w:gridCol w:w="2031"/>
      </w:tblGrid>
      <w:tr w:rsidR="0069416E" w:rsidRPr="008572FE" w:rsidTr="0069416E">
        <w:trPr>
          <w:trHeight w:val="821"/>
        </w:trPr>
        <w:tc>
          <w:tcPr>
            <w:tcW w:w="1938"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0" w:type="dxa"/>
              <w:left w:w="108" w:type="dxa"/>
              <w:bottom w:w="0" w:type="dxa"/>
              <w:right w:w="108" w:type="dxa"/>
            </w:tcMar>
            <w:vAlign w:val="center"/>
            <w:hideMark/>
          </w:tcPr>
          <w:p w:rsidR="004F3C0C" w:rsidRPr="008572FE" w:rsidRDefault="009A453B" w:rsidP="0069416E">
            <w:pPr>
              <w:spacing w:line="240" w:lineRule="auto"/>
              <w:jc w:val="center"/>
              <w:rPr>
                <w:rFonts w:cs="Arial"/>
                <w:b/>
                <w:bCs/>
                <w:sz w:val="20"/>
                <w:szCs w:val="20"/>
              </w:rPr>
            </w:pPr>
            <w:r w:rsidRPr="008572FE">
              <w:rPr>
                <w:rFonts w:cs="Arial"/>
                <w:b/>
                <w:bCs/>
                <w:sz w:val="20"/>
                <w:szCs w:val="20"/>
              </w:rPr>
              <w:t>Activité</w:t>
            </w:r>
          </w:p>
        </w:tc>
        <w:tc>
          <w:tcPr>
            <w:tcW w:w="2214"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0" w:type="dxa"/>
              <w:left w:w="108" w:type="dxa"/>
              <w:bottom w:w="0" w:type="dxa"/>
              <w:right w:w="108" w:type="dxa"/>
            </w:tcMar>
            <w:vAlign w:val="center"/>
            <w:hideMark/>
          </w:tcPr>
          <w:p w:rsidR="004F3C0C" w:rsidRPr="008572FE" w:rsidRDefault="009A453B" w:rsidP="0069416E">
            <w:pPr>
              <w:spacing w:line="240" w:lineRule="auto"/>
              <w:jc w:val="center"/>
              <w:rPr>
                <w:rFonts w:cs="Arial"/>
                <w:b/>
                <w:bCs/>
                <w:sz w:val="20"/>
                <w:szCs w:val="20"/>
              </w:rPr>
            </w:pPr>
            <w:r w:rsidRPr="008572FE">
              <w:rPr>
                <w:rFonts w:cs="Arial"/>
                <w:b/>
                <w:bCs/>
                <w:sz w:val="20"/>
                <w:szCs w:val="20"/>
              </w:rPr>
              <w:t>Parties prenantes</w:t>
            </w:r>
          </w:p>
        </w:tc>
        <w:tc>
          <w:tcPr>
            <w:tcW w:w="141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0" w:type="dxa"/>
              <w:left w:w="108" w:type="dxa"/>
              <w:bottom w:w="0" w:type="dxa"/>
              <w:right w:w="108" w:type="dxa"/>
            </w:tcMar>
            <w:vAlign w:val="center"/>
            <w:hideMark/>
          </w:tcPr>
          <w:p w:rsidR="004F3C0C" w:rsidRPr="008572FE" w:rsidRDefault="009A453B" w:rsidP="0069416E">
            <w:pPr>
              <w:spacing w:line="240" w:lineRule="auto"/>
              <w:jc w:val="center"/>
              <w:rPr>
                <w:rFonts w:cs="Arial"/>
                <w:b/>
                <w:bCs/>
                <w:sz w:val="20"/>
                <w:szCs w:val="20"/>
              </w:rPr>
            </w:pPr>
            <w:r w:rsidRPr="008572FE">
              <w:rPr>
                <w:rFonts w:cs="Arial"/>
                <w:b/>
                <w:bCs/>
                <w:sz w:val="20"/>
                <w:szCs w:val="20"/>
              </w:rPr>
              <w:t>Calendrier</w:t>
            </w:r>
          </w:p>
        </w:tc>
        <w:tc>
          <w:tcPr>
            <w:tcW w:w="1587"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0" w:type="dxa"/>
              <w:left w:w="108" w:type="dxa"/>
              <w:bottom w:w="0" w:type="dxa"/>
              <w:right w:w="108" w:type="dxa"/>
            </w:tcMar>
            <w:vAlign w:val="center"/>
            <w:hideMark/>
          </w:tcPr>
          <w:p w:rsidR="004F3C0C" w:rsidRPr="008572FE" w:rsidRDefault="009A453B" w:rsidP="0069416E">
            <w:pPr>
              <w:spacing w:line="240" w:lineRule="auto"/>
              <w:jc w:val="center"/>
              <w:rPr>
                <w:rFonts w:cs="Arial"/>
                <w:b/>
                <w:bCs/>
                <w:sz w:val="20"/>
                <w:szCs w:val="20"/>
              </w:rPr>
            </w:pPr>
            <w:r w:rsidRPr="008572FE">
              <w:rPr>
                <w:rFonts w:cs="Arial"/>
                <w:b/>
                <w:bCs/>
                <w:sz w:val="20"/>
                <w:szCs w:val="20"/>
              </w:rPr>
              <w:t>Coûts/ besoins</w:t>
            </w:r>
          </w:p>
        </w:tc>
        <w:tc>
          <w:tcPr>
            <w:tcW w:w="2031"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0" w:type="dxa"/>
              <w:left w:w="108" w:type="dxa"/>
              <w:bottom w:w="0" w:type="dxa"/>
              <w:right w:w="108" w:type="dxa"/>
            </w:tcMar>
            <w:vAlign w:val="center"/>
            <w:hideMark/>
          </w:tcPr>
          <w:p w:rsidR="004F3C0C" w:rsidRPr="008572FE" w:rsidRDefault="009A453B" w:rsidP="0069416E">
            <w:pPr>
              <w:spacing w:line="240" w:lineRule="auto"/>
              <w:jc w:val="center"/>
              <w:rPr>
                <w:rFonts w:cs="Arial"/>
                <w:b/>
                <w:bCs/>
                <w:sz w:val="20"/>
                <w:szCs w:val="20"/>
              </w:rPr>
            </w:pPr>
            <w:r w:rsidRPr="008572FE">
              <w:rPr>
                <w:rFonts w:cs="Arial"/>
                <w:b/>
                <w:bCs/>
                <w:sz w:val="20"/>
                <w:szCs w:val="20"/>
              </w:rPr>
              <w:t>Résultats escomptés</w:t>
            </w:r>
          </w:p>
        </w:tc>
      </w:tr>
      <w:tr w:rsidR="0069416E" w:rsidRPr="008572FE" w:rsidTr="0069416E">
        <w:trPr>
          <w:trHeight w:val="1417"/>
        </w:trPr>
        <w:tc>
          <w:tcPr>
            <w:tcW w:w="1938"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9A453B" w:rsidRPr="008572FE" w:rsidRDefault="009A453B" w:rsidP="009A453B">
            <w:pPr>
              <w:spacing w:line="240" w:lineRule="auto"/>
              <w:jc w:val="both"/>
              <w:rPr>
                <w:rFonts w:cs="Arial"/>
                <w:b/>
                <w:bCs/>
                <w:sz w:val="20"/>
                <w:szCs w:val="20"/>
              </w:rPr>
            </w:pPr>
            <w:r w:rsidRPr="008572FE">
              <w:rPr>
                <w:rFonts w:cs="Arial"/>
                <w:b/>
                <w:bCs/>
                <w:sz w:val="20"/>
                <w:szCs w:val="20"/>
              </w:rPr>
              <w:t>Indentification</w:t>
            </w:r>
          </w:p>
          <w:p w:rsidR="0069416E" w:rsidRPr="008572FE" w:rsidRDefault="0069416E" w:rsidP="009A453B">
            <w:pPr>
              <w:spacing w:line="240" w:lineRule="auto"/>
              <w:jc w:val="both"/>
              <w:rPr>
                <w:rFonts w:cs="Arial"/>
                <w:b/>
                <w:bCs/>
                <w:sz w:val="20"/>
                <w:szCs w:val="20"/>
              </w:rPr>
            </w:pPr>
            <w:r w:rsidRPr="008572FE">
              <w:rPr>
                <w:rFonts w:cs="Arial"/>
                <w:b/>
                <w:bCs/>
                <w:sz w:val="20"/>
                <w:szCs w:val="20"/>
              </w:rPr>
              <w:t>Inventaires</w:t>
            </w:r>
          </w:p>
          <w:p w:rsidR="0069416E" w:rsidRPr="008572FE" w:rsidRDefault="0069416E" w:rsidP="009A453B">
            <w:pPr>
              <w:spacing w:line="240" w:lineRule="auto"/>
              <w:jc w:val="both"/>
              <w:rPr>
                <w:rFonts w:cs="Arial"/>
                <w:b/>
                <w:bCs/>
                <w:sz w:val="20"/>
                <w:szCs w:val="20"/>
              </w:rPr>
            </w:pPr>
            <w:r w:rsidRPr="008572FE">
              <w:rPr>
                <w:rFonts w:cs="Arial"/>
                <w:b/>
                <w:bCs/>
                <w:sz w:val="20"/>
                <w:szCs w:val="20"/>
              </w:rPr>
              <w:t>Documentation</w:t>
            </w:r>
          </w:p>
          <w:p w:rsidR="0069416E" w:rsidRPr="008572FE" w:rsidRDefault="0069416E" w:rsidP="009A453B">
            <w:pPr>
              <w:spacing w:line="240" w:lineRule="auto"/>
              <w:jc w:val="both"/>
              <w:rPr>
                <w:rFonts w:cs="Arial"/>
                <w:b/>
                <w:bCs/>
                <w:sz w:val="20"/>
                <w:szCs w:val="20"/>
              </w:rPr>
            </w:pPr>
            <w:r w:rsidRPr="008572FE">
              <w:rPr>
                <w:rFonts w:cs="Arial"/>
                <w:b/>
                <w:bCs/>
                <w:sz w:val="20"/>
                <w:szCs w:val="20"/>
              </w:rPr>
              <w:t>Sensibilisation</w:t>
            </w:r>
          </w:p>
        </w:tc>
        <w:tc>
          <w:tcPr>
            <w:tcW w:w="2214"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9A453B" w:rsidRPr="008572FE" w:rsidRDefault="009A453B" w:rsidP="009A453B">
            <w:pPr>
              <w:spacing w:line="240" w:lineRule="auto"/>
              <w:jc w:val="both"/>
              <w:rPr>
                <w:rFonts w:cs="Arial"/>
                <w:b/>
                <w:bCs/>
                <w:sz w:val="20"/>
                <w:szCs w:val="20"/>
              </w:rPr>
            </w:pPr>
            <w:r w:rsidRPr="008572FE">
              <w:rPr>
                <w:rFonts w:cs="Arial"/>
                <w:b/>
                <w:bCs/>
                <w:sz w:val="20"/>
                <w:szCs w:val="20"/>
              </w:rPr>
              <w:t>Etats</w:t>
            </w:r>
          </w:p>
          <w:p w:rsidR="00430AF1" w:rsidRDefault="009A453B" w:rsidP="00430AF1">
            <w:pPr>
              <w:spacing w:after="0" w:line="240" w:lineRule="auto"/>
              <w:jc w:val="both"/>
              <w:rPr>
                <w:rFonts w:cs="Arial"/>
                <w:b/>
                <w:bCs/>
                <w:sz w:val="20"/>
                <w:szCs w:val="20"/>
              </w:rPr>
            </w:pPr>
            <w:r w:rsidRPr="008572FE">
              <w:rPr>
                <w:rFonts w:cs="Arial"/>
                <w:b/>
                <w:bCs/>
                <w:sz w:val="20"/>
                <w:szCs w:val="20"/>
              </w:rPr>
              <w:t>Les</w:t>
            </w:r>
            <w:r w:rsidR="00430AF1">
              <w:rPr>
                <w:rFonts w:cs="Arial"/>
                <w:b/>
                <w:bCs/>
                <w:sz w:val="20"/>
                <w:szCs w:val="20"/>
              </w:rPr>
              <w:t xml:space="preserve"> </w:t>
            </w:r>
            <w:r w:rsidRPr="008572FE">
              <w:rPr>
                <w:rFonts w:cs="Arial"/>
                <w:b/>
                <w:bCs/>
                <w:sz w:val="20"/>
                <w:szCs w:val="20"/>
              </w:rPr>
              <w:t>teinturières</w:t>
            </w:r>
          </w:p>
          <w:p w:rsidR="009A453B" w:rsidRPr="008572FE" w:rsidRDefault="009A453B" w:rsidP="00430AF1">
            <w:pPr>
              <w:spacing w:line="240" w:lineRule="auto"/>
              <w:jc w:val="both"/>
              <w:rPr>
                <w:rFonts w:cs="Arial"/>
                <w:b/>
                <w:bCs/>
                <w:sz w:val="20"/>
                <w:szCs w:val="20"/>
              </w:rPr>
            </w:pPr>
            <w:r w:rsidRPr="008572FE">
              <w:rPr>
                <w:rFonts w:cs="Arial"/>
                <w:b/>
                <w:bCs/>
                <w:sz w:val="20"/>
                <w:szCs w:val="20"/>
              </w:rPr>
              <w:t xml:space="preserve"> (communauté il existe </w:t>
            </w:r>
            <w:r w:rsidR="0069416E" w:rsidRPr="008572FE">
              <w:rPr>
                <w:rFonts w:cs="Arial"/>
                <w:b/>
                <w:bCs/>
                <w:sz w:val="20"/>
                <w:szCs w:val="20"/>
              </w:rPr>
              <w:t>sur place et les zones environnantes des familles déte</w:t>
            </w:r>
            <w:r w:rsidR="00430AF1">
              <w:rPr>
                <w:rFonts w:cs="Arial"/>
                <w:b/>
                <w:bCs/>
                <w:sz w:val="20"/>
                <w:szCs w:val="20"/>
              </w:rPr>
              <w:t>n</w:t>
            </w:r>
            <w:r w:rsidR="0069416E" w:rsidRPr="008572FE">
              <w:rPr>
                <w:rFonts w:cs="Arial"/>
                <w:b/>
                <w:bCs/>
                <w:sz w:val="20"/>
                <w:szCs w:val="20"/>
              </w:rPr>
              <w:t>trices de savoir</w:t>
            </w:r>
            <w:r w:rsidR="00430AF1">
              <w:rPr>
                <w:rFonts w:cs="Arial"/>
                <w:b/>
                <w:bCs/>
                <w:sz w:val="20"/>
                <w:szCs w:val="20"/>
              </w:rPr>
              <w:t>-</w:t>
            </w:r>
            <w:r w:rsidR="0069416E" w:rsidRPr="008572FE">
              <w:rPr>
                <w:rFonts w:cs="Arial"/>
                <w:b/>
                <w:bCs/>
                <w:sz w:val="20"/>
                <w:szCs w:val="20"/>
              </w:rPr>
              <w:t>faire ancestraux</w:t>
            </w:r>
            <w:r w:rsidR="00DB084B">
              <w:rPr>
                <w:rFonts w:cs="Arial"/>
                <w:b/>
                <w:bCs/>
                <w:sz w:val="20"/>
                <w:szCs w:val="20"/>
              </w:rPr>
              <w:t xml:space="preserve"> dans le domaine de la teinture</w:t>
            </w:r>
            <w:r w:rsidR="0069416E" w:rsidRPr="008572FE">
              <w:rPr>
                <w:rFonts w:cs="Arial"/>
                <w:b/>
                <w:bCs/>
                <w:sz w:val="20"/>
                <w:szCs w:val="20"/>
              </w:rPr>
              <w:t xml:space="preserve">)   </w:t>
            </w:r>
            <w:r w:rsidRPr="008572FE">
              <w:rPr>
                <w:rFonts w:cs="Arial"/>
                <w:b/>
                <w:bCs/>
                <w:sz w:val="20"/>
                <w:szCs w:val="20"/>
              </w:rPr>
              <w:t xml:space="preserve">  </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9A453B" w:rsidRPr="008572FE" w:rsidRDefault="0069416E" w:rsidP="009A453B">
            <w:pPr>
              <w:spacing w:line="240" w:lineRule="auto"/>
              <w:jc w:val="both"/>
              <w:rPr>
                <w:rFonts w:cs="Arial"/>
                <w:b/>
                <w:bCs/>
                <w:sz w:val="20"/>
                <w:szCs w:val="20"/>
              </w:rPr>
            </w:pPr>
            <w:r w:rsidRPr="008572FE">
              <w:rPr>
                <w:rFonts w:cs="Arial"/>
                <w:b/>
                <w:bCs/>
                <w:sz w:val="20"/>
                <w:szCs w:val="20"/>
              </w:rPr>
              <w:t>1an</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69416E" w:rsidRPr="008572FE" w:rsidRDefault="0069416E" w:rsidP="009A453B">
            <w:pPr>
              <w:spacing w:line="240" w:lineRule="auto"/>
              <w:jc w:val="both"/>
              <w:rPr>
                <w:rFonts w:cs="Arial"/>
                <w:b/>
                <w:bCs/>
                <w:sz w:val="20"/>
                <w:szCs w:val="20"/>
              </w:rPr>
            </w:pPr>
            <w:r w:rsidRPr="008572FE">
              <w:rPr>
                <w:rFonts w:cs="Arial"/>
                <w:b/>
                <w:bCs/>
                <w:sz w:val="20"/>
                <w:szCs w:val="20"/>
              </w:rPr>
              <w:t>- Ressources humaines</w:t>
            </w:r>
          </w:p>
          <w:p w:rsidR="0069416E" w:rsidRPr="008572FE" w:rsidRDefault="0069416E" w:rsidP="009A453B">
            <w:pPr>
              <w:spacing w:line="240" w:lineRule="auto"/>
              <w:jc w:val="both"/>
              <w:rPr>
                <w:rFonts w:cs="Arial"/>
                <w:b/>
                <w:bCs/>
                <w:sz w:val="20"/>
                <w:szCs w:val="20"/>
              </w:rPr>
            </w:pPr>
            <w:r w:rsidRPr="008572FE">
              <w:rPr>
                <w:rFonts w:cs="Arial"/>
                <w:b/>
                <w:bCs/>
                <w:sz w:val="20"/>
                <w:szCs w:val="20"/>
              </w:rPr>
              <w:t>- Transport</w:t>
            </w:r>
          </w:p>
          <w:p w:rsidR="0069416E" w:rsidRPr="008572FE" w:rsidRDefault="0069416E" w:rsidP="0069416E">
            <w:pPr>
              <w:spacing w:line="240" w:lineRule="auto"/>
              <w:jc w:val="both"/>
              <w:rPr>
                <w:rFonts w:cs="Arial"/>
                <w:b/>
                <w:bCs/>
                <w:sz w:val="20"/>
                <w:szCs w:val="20"/>
              </w:rPr>
            </w:pPr>
            <w:r w:rsidRPr="008572FE">
              <w:rPr>
                <w:rFonts w:cs="Arial"/>
                <w:b/>
                <w:bCs/>
                <w:sz w:val="20"/>
                <w:szCs w:val="20"/>
              </w:rPr>
              <w:t>Matériel de bureautique</w:t>
            </w:r>
          </w:p>
          <w:p w:rsidR="0069416E" w:rsidRPr="008572FE" w:rsidRDefault="0069416E" w:rsidP="0069416E">
            <w:pPr>
              <w:spacing w:line="240" w:lineRule="auto"/>
              <w:jc w:val="both"/>
              <w:rPr>
                <w:rFonts w:cs="Arial"/>
                <w:b/>
                <w:bCs/>
                <w:sz w:val="20"/>
                <w:szCs w:val="20"/>
              </w:rPr>
            </w:pPr>
            <w:r w:rsidRPr="008572FE">
              <w:rPr>
                <w:rFonts w:cs="Arial"/>
                <w:b/>
                <w:bCs/>
                <w:sz w:val="20"/>
                <w:szCs w:val="20"/>
              </w:rPr>
              <w:t xml:space="preserve">- </w:t>
            </w:r>
            <w:r w:rsidR="003F14FE" w:rsidRPr="008572FE">
              <w:rPr>
                <w:rFonts w:cs="Arial"/>
                <w:b/>
                <w:bCs/>
                <w:sz w:val="20"/>
                <w:szCs w:val="20"/>
              </w:rPr>
              <w:t>Matériel</w:t>
            </w:r>
            <w:r w:rsidRPr="008572FE">
              <w:rPr>
                <w:rFonts w:cs="Arial"/>
                <w:b/>
                <w:bCs/>
                <w:sz w:val="20"/>
                <w:szCs w:val="20"/>
              </w:rPr>
              <w:t xml:space="preserve"> audio visuel</w:t>
            </w:r>
          </w:p>
          <w:p w:rsidR="009A453B" w:rsidRPr="008572FE" w:rsidRDefault="0069416E" w:rsidP="009A453B">
            <w:pPr>
              <w:spacing w:line="240" w:lineRule="auto"/>
              <w:jc w:val="both"/>
              <w:rPr>
                <w:rFonts w:cs="Arial"/>
                <w:b/>
                <w:bCs/>
                <w:sz w:val="20"/>
                <w:szCs w:val="20"/>
              </w:rPr>
            </w:pPr>
            <w:r w:rsidRPr="008572FE">
              <w:rPr>
                <w:rFonts w:cs="Arial"/>
                <w:b/>
                <w:bCs/>
                <w:sz w:val="20"/>
                <w:szCs w:val="20"/>
              </w:rPr>
              <w:t>4.000.000 UM</w:t>
            </w:r>
          </w:p>
        </w:tc>
        <w:tc>
          <w:tcPr>
            <w:tcW w:w="2031" w:type="dxa"/>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9A453B" w:rsidRPr="008572FE" w:rsidRDefault="005A5FD0" w:rsidP="0069416E">
            <w:pPr>
              <w:spacing w:line="240" w:lineRule="auto"/>
              <w:jc w:val="both"/>
              <w:rPr>
                <w:rFonts w:cs="Arial"/>
                <w:b/>
                <w:bCs/>
                <w:sz w:val="20"/>
                <w:szCs w:val="20"/>
              </w:rPr>
            </w:pPr>
            <w:r w:rsidRPr="008572FE">
              <w:rPr>
                <w:rFonts w:cs="Arial"/>
                <w:b/>
                <w:bCs/>
                <w:sz w:val="20"/>
                <w:szCs w:val="20"/>
              </w:rPr>
              <w:t xml:space="preserve"> -</w:t>
            </w:r>
            <w:r w:rsidR="00A87718">
              <w:rPr>
                <w:rFonts w:cs="Arial"/>
                <w:b/>
                <w:bCs/>
                <w:sz w:val="20"/>
                <w:szCs w:val="20"/>
              </w:rPr>
              <w:t xml:space="preserve"> </w:t>
            </w:r>
            <w:r w:rsidR="0069416E" w:rsidRPr="008572FE">
              <w:rPr>
                <w:rFonts w:cs="Arial"/>
                <w:b/>
                <w:bCs/>
                <w:sz w:val="20"/>
                <w:szCs w:val="20"/>
              </w:rPr>
              <w:t>La teinture de Kaédi est identifié</w:t>
            </w:r>
            <w:r w:rsidR="00A87718">
              <w:rPr>
                <w:rFonts w:cs="Arial"/>
                <w:b/>
                <w:bCs/>
                <w:sz w:val="20"/>
                <w:szCs w:val="20"/>
              </w:rPr>
              <w:t>e</w:t>
            </w:r>
            <w:r w:rsidR="0069416E" w:rsidRPr="008572FE">
              <w:rPr>
                <w:rFonts w:cs="Arial"/>
                <w:b/>
                <w:bCs/>
                <w:sz w:val="20"/>
                <w:szCs w:val="20"/>
              </w:rPr>
              <w:t xml:space="preserve"> comme un PCI</w:t>
            </w:r>
          </w:p>
          <w:p w:rsidR="0069416E" w:rsidRPr="008572FE" w:rsidRDefault="005A5FD0" w:rsidP="009A453B">
            <w:pPr>
              <w:spacing w:line="240" w:lineRule="auto"/>
              <w:jc w:val="both"/>
              <w:rPr>
                <w:rFonts w:cs="Arial"/>
                <w:b/>
                <w:bCs/>
                <w:sz w:val="20"/>
                <w:szCs w:val="20"/>
              </w:rPr>
            </w:pPr>
            <w:r w:rsidRPr="008572FE">
              <w:rPr>
                <w:rFonts w:cs="Arial"/>
                <w:b/>
                <w:bCs/>
                <w:sz w:val="20"/>
                <w:szCs w:val="20"/>
              </w:rPr>
              <w:t xml:space="preserve">- </w:t>
            </w:r>
            <w:r w:rsidR="0069416E" w:rsidRPr="008572FE">
              <w:rPr>
                <w:rFonts w:cs="Arial"/>
                <w:b/>
                <w:bCs/>
                <w:sz w:val="20"/>
                <w:szCs w:val="20"/>
              </w:rPr>
              <w:t>Les communautés sont consent</w:t>
            </w:r>
            <w:r w:rsidR="00DB084B">
              <w:rPr>
                <w:rFonts w:cs="Arial"/>
                <w:b/>
                <w:bCs/>
                <w:sz w:val="20"/>
                <w:szCs w:val="20"/>
              </w:rPr>
              <w:t>ant</w:t>
            </w:r>
            <w:r w:rsidR="0069416E" w:rsidRPr="008572FE">
              <w:rPr>
                <w:rFonts w:cs="Arial"/>
                <w:b/>
                <w:bCs/>
                <w:sz w:val="20"/>
                <w:szCs w:val="20"/>
              </w:rPr>
              <w:t>es</w:t>
            </w:r>
          </w:p>
          <w:p w:rsidR="0069416E" w:rsidRPr="008572FE" w:rsidRDefault="0069416E" w:rsidP="00DB084B">
            <w:pPr>
              <w:spacing w:line="240" w:lineRule="auto"/>
              <w:jc w:val="both"/>
              <w:rPr>
                <w:rFonts w:cs="Arial"/>
                <w:b/>
                <w:bCs/>
                <w:sz w:val="20"/>
                <w:szCs w:val="20"/>
              </w:rPr>
            </w:pPr>
            <w:r w:rsidRPr="008572FE">
              <w:rPr>
                <w:rFonts w:cs="Arial"/>
                <w:b/>
                <w:bCs/>
                <w:sz w:val="20"/>
                <w:szCs w:val="20"/>
              </w:rPr>
              <w:t>-</w:t>
            </w:r>
            <w:r w:rsidR="00DB084B">
              <w:rPr>
                <w:rFonts w:cs="Arial"/>
                <w:b/>
                <w:bCs/>
                <w:sz w:val="20"/>
                <w:szCs w:val="20"/>
              </w:rPr>
              <w:t>Les</w:t>
            </w:r>
            <w:r w:rsidRPr="008572FE">
              <w:rPr>
                <w:rFonts w:cs="Arial"/>
                <w:b/>
                <w:bCs/>
                <w:sz w:val="20"/>
                <w:szCs w:val="20"/>
              </w:rPr>
              <w:t xml:space="preserve"> communauté</w:t>
            </w:r>
            <w:r w:rsidR="00AC4D3F">
              <w:rPr>
                <w:rFonts w:cs="Arial"/>
                <w:b/>
                <w:bCs/>
                <w:sz w:val="20"/>
                <w:szCs w:val="20"/>
              </w:rPr>
              <w:t>s</w:t>
            </w:r>
            <w:r w:rsidRPr="008572FE">
              <w:rPr>
                <w:rFonts w:cs="Arial"/>
                <w:b/>
                <w:bCs/>
                <w:sz w:val="20"/>
                <w:szCs w:val="20"/>
              </w:rPr>
              <w:t xml:space="preserve"> </w:t>
            </w:r>
            <w:r w:rsidR="00DB084B">
              <w:rPr>
                <w:rFonts w:cs="Arial"/>
                <w:b/>
                <w:bCs/>
                <w:sz w:val="20"/>
                <w:szCs w:val="20"/>
              </w:rPr>
              <w:t>participent à</w:t>
            </w:r>
            <w:r w:rsidRPr="008572FE">
              <w:rPr>
                <w:rFonts w:cs="Arial"/>
                <w:b/>
                <w:bCs/>
                <w:sz w:val="20"/>
                <w:szCs w:val="20"/>
              </w:rPr>
              <w:t xml:space="preserve"> la sauvegarde de ce PCI</w:t>
            </w:r>
          </w:p>
        </w:tc>
      </w:tr>
    </w:tbl>
    <w:p w:rsidR="003F14FE" w:rsidRDefault="003F14FE">
      <w:pPr>
        <w:rPr>
          <w:rFonts w:cs="Arial"/>
          <w:b/>
          <w:bCs/>
          <w:sz w:val="24"/>
          <w:szCs w:val="24"/>
        </w:rPr>
      </w:pPr>
    </w:p>
    <w:p w:rsidR="003F14FE" w:rsidRPr="008572FE" w:rsidRDefault="003F14FE" w:rsidP="00D1524F">
      <w:pPr>
        <w:pBdr>
          <w:bottom w:val="single" w:sz="4" w:space="1" w:color="auto"/>
        </w:pBdr>
        <w:spacing w:line="240" w:lineRule="auto"/>
        <w:rPr>
          <w:rFonts w:cs="Arial"/>
          <w:b/>
          <w:bCs/>
          <w:sz w:val="24"/>
          <w:szCs w:val="24"/>
        </w:rPr>
      </w:pPr>
      <w:r w:rsidRPr="008572FE">
        <w:rPr>
          <w:rFonts w:cs="Arial"/>
          <w:b/>
          <w:bCs/>
          <w:sz w:val="24"/>
          <w:szCs w:val="24"/>
        </w:rPr>
        <w:t xml:space="preserve">Jour </w:t>
      </w:r>
      <w:r>
        <w:rPr>
          <w:rFonts w:cs="Arial"/>
          <w:b/>
          <w:bCs/>
          <w:sz w:val="24"/>
          <w:szCs w:val="24"/>
        </w:rPr>
        <w:t>4</w:t>
      </w:r>
      <w:r w:rsidRPr="008572FE">
        <w:rPr>
          <w:rFonts w:cs="Arial"/>
          <w:b/>
          <w:bCs/>
          <w:sz w:val="24"/>
          <w:szCs w:val="24"/>
        </w:rPr>
        <w:t xml:space="preserve"> : </w:t>
      </w:r>
      <w:r>
        <w:rPr>
          <w:rFonts w:cs="Arial"/>
          <w:b/>
          <w:bCs/>
          <w:sz w:val="24"/>
          <w:szCs w:val="24"/>
        </w:rPr>
        <w:t xml:space="preserve">Vendredi </w:t>
      </w:r>
      <w:r w:rsidRPr="008572FE">
        <w:rPr>
          <w:rFonts w:cs="Arial"/>
          <w:b/>
          <w:bCs/>
          <w:sz w:val="24"/>
          <w:szCs w:val="24"/>
        </w:rPr>
        <w:t>2</w:t>
      </w:r>
      <w:r>
        <w:rPr>
          <w:rFonts w:cs="Arial"/>
          <w:b/>
          <w:bCs/>
          <w:sz w:val="24"/>
          <w:szCs w:val="24"/>
        </w:rPr>
        <w:t>5</w:t>
      </w:r>
      <w:r w:rsidRPr="008572FE">
        <w:rPr>
          <w:rFonts w:cs="Arial"/>
          <w:b/>
          <w:bCs/>
          <w:sz w:val="24"/>
          <w:szCs w:val="24"/>
        </w:rPr>
        <w:t xml:space="preserve"> octobre</w:t>
      </w:r>
    </w:p>
    <w:p w:rsidR="005A5FD0" w:rsidRPr="008572FE" w:rsidRDefault="005A5FD0" w:rsidP="00DA4359">
      <w:pPr>
        <w:spacing w:line="240" w:lineRule="auto"/>
        <w:jc w:val="both"/>
        <w:rPr>
          <w:rFonts w:cs="Arial"/>
          <w:b/>
          <w:bCs/>
          <w:sz w:val="24"/>
          <w:szCs w:val="24"/>
        </w:rPr>
      </w:pPr>
      <w:r w:rsidRPr="008572FE">
        <w:rPr>
          <w:rFonts w:cs="Arial"/>
          <w:b/>
          <w:bCs/>
          <w:sz w:val="24"/>
          <w:szCs w:val="24"/>
        </w:rPr>
        <w:t xml:space="preserve">Quatrième Séance : IMP10 </w:t>
      </w:r>
      <w:r w:rsidR="00DA4359">
        <w:rPr>
          <w:rFonts w:cs="Arial"/>
          <w:b/>
          <w:bCs/>
          <w:sz w:val="24"/>
          <w:szCs w:val="24"/>
        </w:rPr>
        <w:t xml:space="preserve">et </w:t>
      </w:r>
      <w:r w:rsidRPr="008572FE">
        <w:rPr>
          <w:rFonts w:cs="Arial"/>
          <w:b/>
          <w:bCs/>
          <w:sz w:val="24"/>
          <w:szCs w:val="24"/>
        </w:rPr>
        <w:t xml:space="preserve">IMP11 </w:t>
      </w:r>
      <w:r w:rsidR="00F753B3">
        <w:rPr>
          <w:rFonts w:cs="Arial"/>
          <w:b/>
          <w:bCs/>
          <w:sz w:val="24"/>
          <w:szCs w:val="24"/>
        </w:rPr>
        <w:t>(8h-13h30)</w:t>
      </w:r>
    </w:p>
    <w:p w:rsidR="005A5FD0" w:rsidRPr="008572FE" w:rsidRDefault="005A5FD0" w:rsidP="00D1524F">
      <w:pPr>
        <w:spacing w:line="240" w:lineRule="auto"/>
        <w:jc w:val="both"/>
        <w:rPr>
          <w:rFonts w:cs="Arial"/>
          <w:b/>
          <w:bCs/>
          <w:sz w:val="24"/>
          <w:szCs w:val="24"/>
        </w:rPr>
      </w:pPr>
      <w:r w:rsidRPr="008572FE">
        <w:rPr>
          <w:rFonts w:cs="Arial"/>
          <w:b/>
          <w:bCs/>
          <w:sz w:val="24"/>
          <w:szCs w:val="24"/>
        </w:rPr>
        <w:t>IMP 10</w:t>
      </w:r>
      <w:r w:rsidR="003F14FE">
        <w:rPr>
          <w:rFonts w:cs="Arial"/>
          <w:b/>
          <w:bCs/>
          <w:sz w:val="24"/>
          <w:szCs w:val="24"/>
        </w:rPr>
        <w:t xml:space="preserve"> : </w:t>
      </w:r>
      <w:r w:rsidRPr="008572FE">
        <w:rPr>
          <w:rFonts w:cs="Arial"/>
          <w:b/>
          <w:bCs/>
          <w:sz w:val="24"/>
          <w:szCs w:val="24"/>
        </w:rPr>
        <w:t>Politiques et institutions</w:t>
      </w:r>
    </w:p>
    <w:p w:rsidR="00885641" w:rsidRDefault="005A5FD0" w:rsidP="00885641">
      <w:pPr>
        <w:spacing w:line="240" w:lineRule="auto"/>
        <w:jc w:val="both"/>
        <w:rPr>
          <w:rFonts w:cs="Arial"/>
          <w:sz w:val="24"/>
          <w:szCs w:val="24"/>
        </w:rPr>
      </w:pPr>
      <w:r w:rsidRPr="003F14FE">
        <w:rPr>
          <w:rFonts w:cs="Arial"/>
          <w:sz w:val="24"/>
          <w:szCs w:val="24"/>
        </w:rPr>
        <w:t xml:space="preserve">Dans cet exposé les participants ont </w:t>
      </w:r>
      <w:r w:rsidR="004F3C0C" w:rsidRPr="003F14FE">
        <w:rPr>
          <w:rFonts w:cs="Arial"/>
          <w:sz w:val="24"/>
          <w:szCs w:val="24"/>
        </w:rPr>
        <w:t xml:space="preserve">discuté et </w:t>
      </w:r>
      <w:r w:rsidR="003F14FE" w:rsidRPr="003F14FE">
        <w:rPr>
          <w:rFonts w:cs="Arial"/>
          <w:sz w:val="24"/>
          <w:szCs w:val="24"/>
        </w:rPr>
        <w:t>débattu</w:t>
      </w:r>
      <w:r w:rsidR="004F3C0C" w:rsidRPr="003F14FE">
        <w:rPr>
          <w:rFonts w:cs="Arial"/>
          <w:sz w:val="24"/>
          <w:szCs w:val="24"/>
        </w:rPr>
        <w:t xml:space="preserve"> de l’importance du cadre juri</w:t>
      </w:r>
      <w:r w:rsidR="003F14FE">
        <w:rPr>
          <w:rFonts w:cs="Arial"/>
          <w:sz w:val="24"/>
          <w:szCs w:val="24"/>
        </w:rPr>
        <w:t>di</w:t>
      </w:r>
      <w:r w:rsidR="004F3C0C" w:rsidRPr="003F14FE">
        <w:rPr>
          <w:rFonts w:cs="Arial"/>
          <w:sz w:val="24"/>
          <w:szCs w:val="24"/>
        </w:rPr>
        <w:t xml:space="preserve">que et administratif qui doit être mis </w:t>
      </w:r>
      <w:r w:rsidR="00655B32">
        <w:rPr>
          <w:rFonts w:cs="Arial"/>
          <w:sz w:val="24"/>
          <w:szCs w:val="24"/>
        </w:rPr>
        <w:t>en</w:t>
      </w:r>
      <w:r w:rsidR="004F3C0C" w:rsidRPr="003F14FE">
        <w:rPr>
          <w:rFonts w:cs="Arial"/>
          <w:sz w:val="24"/>
          <w:szCs w:val="24"/>
        </w:rPr>
        <w:t xml:space="preserve"> place en </w:t>
      </w:r>
      <w:r w:rsidR="00AC4D3F" w:rsidRPr="003F14FE">
        <w:rPr>
          <w:rFonts w:cs="Arial"/>
          <w:sz w:val="24"/>
          <w:szCs w:val="24"/>
        </w:rPr>
        <w:t>Mauritanie</w:t>
      </w:r>
      <w:r w:rsidR="009B32C3">
        <w:rPr>
          <w:rFonts w:cs="Arial"/>
          <w:sz w:val="24"/>
          <w:szCs w:val="24"/>
        </w:rPr>
        <w:t xml:space="preserve">. Ils ont </w:t>
      </w:r>
      <w:r w:rsidR="004F3C0C" w:rsidRPr="003F14FE">
        <w:rPr>
          <w:rFonts w:cs="Arial"/>
          <w:sz w:val="24"/>
          <w:szCs w:val="24"/>
        </w:rPr>
        <w:t>souhait</w:t>
      </w:r>
      <w:r w:rsidR="009B32C3">
        <w:rPr>
          <w:rFonts w:cs="Arial"/>
          <w:sz w:val="24"/>
          <w:szCs w:val="24"/>
        </w:rPr>
        <w:t>é</w:t>
      </w:r>
      <w:r w:rsidR="004F3C0C" w:rsidRPr="003F14FE">
        <w:rPr>
          <w:rFonts w:cs="Arial"/>
          <w:sz w:val="24"/>
          <w:szCs w:val="24"/>
        </w:rPr>
        <w:t xml:space="preserve"> que les différentes parties impliqu</w:t>
      </w:r>
      <w:r w:rsidR="00655B32">
        <w:rPr>
          <w:rFonts w:cs="Arial"/>
          <w:sz w:val="24"/>
          <w:szCs w:val="24"/>
        </w:rPr>
        <w:t>ées</w:t>
      </w:r>
      <w:r w:rsidR="004F3C0C" w:rsidRPr="003F14FE">
        <w:rPr>
          <w:rFonts w:cs="Arial"/>
          <w:sz w:val="24"/>
          <w:szCs w:val="24"/>
        </w:rPr>
        <w:t xml:space="preserve"> dans le PCI et en particulier les communautés soi</w:t>
      </w:r>
      <w:r w:rsidR="00655B32">
        <w:rPr>
          <w:rFonts w:cs="Arial"/>
          <w:sz w:val="24"/>
          <w:szCs w:val="24"/>
        </w:rPr>
        <w:t>en</w:t>
      </w:r>
      <w:r w:rsidR="004F3C0C" w:rsidRPr="003F14FE">
        <w:rPr>
          <w:rFonts w:cs="Arial"/>
          <w:sz w:val="24"/>
          <w:szCs w:val="24"/>
        </w:rPr>
        <w:t>t largement associé</w:t>
      </w:r>
      <w:r w:rsidR="00655B32">
        <w:rPr>
          <w:rFonts w:cs="Arial"/>
          <w:sz w:val="24"/>
          <w:szCs w:val="24"/>
        </w:rPr>
        <w:t>es</w:t>
      </w:r>
      <w:r w:rsidR="004F3C0C" w:rsidRPr="003F14FE">
        <w:rPr>
          <w:rFonts w:cs="Arial"/>
          <w:sz w:val="24"/>
          <w:szCs w:val="24"/>
        </w:rPr>
        <w:t xml:space="preserve"> au processus en cour</w:t>
      </w:r>
      <w:r w:rsidR="00885641">
        <w:rPr>
          <w:rFonts w:cs="Arial"/>
          <w:sz w:val="24"/>
          <w:szCs w:val="24"/>
        </w:rPr>
        <w:t>s</w:t>
      </w:r>
      <w:r w:rsidR="004F3C0C" w:rsidRPr="003F14FE">
        <w:rPr>
          <w:rFonts w:cs="Arial"/>
          <w:sz w:val="24"/>
          <w:szCs w:val="24"/>
        </w:rPr>
        <w:t xml:space="preserve"> visant la mise en place d’un code du patrimoine</w:t>
      </w:r>
      <w:r w:rsidR="00655B32">
        <w:rPr>
          <w:rFonts w:cs="Arial"/>
          <w:sz w:val="24"/>
          <w:szCs w:val="24"/>
        </w:rPr>
        <w:t xml:space="preserve"> culturel</w:t>
      </w:r>
      <w:r w:rsidR="004F3C0C" w:rsidRPr="003F14FE">
        <w:rPr>
          <w:rFonts w:cs="Arial"/>
          <w:sz w:val="24"/>
          <w:szCs w:val="24"/>
        </w:rPr>
        <w:t xml:space="preserve"> </w:t>
      </w:r>
      <w:r w:rsidR="009B32C3">
        <w:rPr>
          <w:rFonts w:cs="Arial"/>
          <w:sz w:val="24"/>
          <w:szCs w:val="24"/>
        </w:rPr>
        <w:t>intégrant la composante</w:t>
      </w:r>
      <w:r w:rsidR="004F3C0C" w:rsidRPr="003F14FE">
        <w:rPr>
          <w:rFonts w:cs="Arial"/>
          <w:sz w:val="24"/>
          <w:szCs w:val="24"/>
        </w:rPr>
        <w:t xml:space="preserve"> du PCI. </w:t>
      </w:r>
      <w:r w:rsidR="00885641">
        <w:rPr>
          <w:rFonts w:cs="Arial"/>
          <w:sz w:val="24"/>
          <w:szCs w:val="24"/>
        </w:rPr>
        <w:t>Il</w:t>
      </w:r>
      <w:r w:rsidR="00885641" w:rsidRPr="003F14FE">
        <w:rPr>
          <w:rFonts w:cs="Arial"/>
          <w:sz w:val="24"/>
          <w:szCs w:val="24"/>
        </w:rPr>
        <w:t xml:space="preserve"> devra tenir compte des </w:t>
      </w:r>
      <w:r w:rsidR="00885641" w:rsidRPr="003F14FE">
        <w:rPr>
          <w:rFonts w:cs="Arial"/>
          <w:sz w:val="24"/>
          <w:szCs w:val="24"/>
        </w:rPr>
        <w:lastRenderedPageBreak/>
        <w:t>aspects liés aux autres secteurs (environnement, éducation, santé</w:t>
      </w:r>
      <w:r w:rsidR="00885641">
        <w:rPr>
          <w:rFonts w:cs="Arial"/>
          <w:sz w:val="24"/>
          <w:szCs w:val="24"/>
        </w:rPr>
        <w:t xml:space="preserve"> l’aménagement du territoire</w:t>
      </w:r>
      <w:r w:rsidR="00885641" w:rsidRPr="003F14FE">
        <w:rPr>
          <w:rFonts w:cs="Arial"/>
          <w:sz w:val="24"/>
          <w:szCs w:val="24"/>
        </w:rPr>
        <w:t>…).</w:t>
      </w:r>
    </w:p>
    <w:p w:rsidR="005A5FD0" w:rsidRDefault="004F3C0C" w:rsidP="00885641">
      <w:pPr>
        <w:spacing w:line="240" w:lineRule="auto"/>
        <w:jc w:val="both"/>
        <w:rPr>
          <w:rFonts w:cs="Arial"/>
          <w:sz w:val="24"/>
          <w:szCs w:val="24"/>
        </w:rPr>
      </w:pPr>
      <w:r w:rsidRPr="003F14FE">
        <w:rPr>
          <w:rFonts w:cs="Arial"/>
          <w:sz w:val="24"/>
          <w:szCs w:val="24"/>
        </w:rPr>
        <w:t xml:space="preserve">Ce nouveau code devra en particulier prendre en compte la mise en valeur du PCI et son intégration dans les programmes de planification, il est aussi demandé de mettre sur place des </w:t>
      </w:r>
      <w:r w:rsidR="003F14FE" w:rsidRPr="003F14FE">
        <w:rPr>
          <w:rFonts w:cs="Arial"/>
          <w:sz w:val="24"/>
          <w:szCs w:val="24"/>
        </w:rPr>
        <w:t>organismes</w:t>
      </w:r>
      <w:r w:rsidRPr="003F14FE">
        <w:rPr>
          <w:rFonts w:cs="Arial"/>
          <w:sz w:val="24"/>
          <w:szCs w:val="24"/>
        </w:rPr>
        <w:t xml:space="preserve"> chargés de la sauvegarde du PCI. </w:t>
      </w:r>
    </w:p>
    <w:p w:rsidR="009B32C3" w:rsidRPr="003F14FE" w:rsidRDefault="00885641" w:rsidP="00767AFA">
      <w:pPr>
        <w:spacing w:line="240" w:lineRule="auto"/>
        <w:jc w:val="both"/>
        <w:rPr>
          <w:rFonts w:cs="Arial"/>
          <w:sz w:val="24"/>
          <w:szCs w:val="24"/>
        </w:rPr>
      </w:pPr>
      <w:r>
        <w:rPr>
          <w:rFonts w:cs="Arial"/>
          <w:sz w:val="24"/>
          <w:szCs w:val="24"/>
        </w:rPr>
        <w:t>Les participants ont déclaré que</w:t>
      </w:r>
      <w:r w:rsidR="00275D5C">
        <w:rPr>
          <w:rFonts w:cs="Arial"/>
          <w:sz w:val="24"/>
          <w:szCs w:val="24"/>
        </w:rPr>
        <w:t xml:space="preserve"> </w:t>
      </w:r>
      <w:r w:rsidR="009B32C3">
        <w:rPr>
          <w:rFonts w:cs="Arial"/>
          <w:sz w:val="24"/>
          <w:szCs w:val="24"/>
        </w:rPr>
        <w:t xml:space="preserve">l’absence de cadre juridique approprié </w:t>
      </w:r>
      <w:r w:rsidR="00767AFA">
        <w:rPr>
          <w:rFonts w:cs="Arial"/>
          <w:sz w:val="24"/>
          <w:szCs w:val="24"/>
        </w:rPr>
        <w:t>handicape</w:t>
      </w:r>
      <w:r w:rsidR="00275D5C">
        <w:rPr>
          <w:rFonts w:cs="Arial"/>
          <w:sz w:val="24"/>
          <w:szCs w:val="24"/>
        </w:rPr>
        <w:t xml:space="preserve"> fortement </w:t>
      </w:r>
      <w:r w:rsidR="009B32C3">
        <w:rPr>
          <w:rFonts w:cs="Arial"/>
          <w:sz w:val="24"/>
          <w:szCs w:val="24"/>
        </w:rPr>
        <w:t xml:space="preserve">la promotion et la sauvegarde </w:t>
      </w:r>
      <w:r w:rsidR="00275D5C">
        <w:rPr>
          <w:rFonts w:cs="Arial"/>
          <w:sz w:val="24"/>
          <w:szCs w:val="24"/>
        </w:rPr>
        <w:t>du PCI</w:t>
      </w:r>
      <w:r w:rsidR="00767AFA">
        <w:rPr>
          <w:rFonts w:cs="Arial"/>
          <w:sz w:val="24"/>
          <w:szCs w:val="24"/>
        </w:rPr>
        <w:t xml:space="preserve"> dans notre pays</w:t>
      </w:r>
      <w:r w:rsidR="00275D5C">
        <w:rPr>
          <w:rFonts w:cs="Arial"/>
          <w:sz w:val="24"/>
          <w:szCs w:val="24"/>
        </w:rPr>
        <w:t xml:space="preserve"> . </w:t>
      </w:r>
    </w:p>
    <w:p w:rsidR="00FD2F7F" w:rsidRPr="008572FE" w:rsidRDefault="00FD2F7F" w:rsidP="00D1524F">
      <w:pPr>
        <w:spacing w:line="240" w:lineRule="auto"/>
        <w:jc w:val="both"/>
        <w:rPr>
          <w:rFonts w:cs="Arial"/>
          <w:b/>
          <w:bCs/>
          <w:sz w:val="24"/>
          <w:szCs w:val="24"/>
        </w:rPr>
      </w:pPr>
      <w:r w:rsidRPr="008572FE">
        <w:rPr>
          <w:rFonts w:cs="Arial"/>
          <w:b/>
          <w:bCs/>
          <w:sz w:val="24"/>
          <w:szCs w:val="24"/>
        </w:rPr>
        <w:t>IMP 11</w:t>
      </w:r>
      <w:r w:rsidR="00D1524F">
        <w:rPr>
          <w:rFonts w:cs="Arial"/>
          <w:b/>
          <w:bCs/>
          <w:sz w:val="24"/>
          <w:szCs w:val="24"/>
        </w:rPr>
        <w:t xml:space="preserve"> : </w:t>
      </w:r>
      <w:r w:rsidRPr="008572FE">
        <w:rPr>
          <w:rFonts w:cs="Arial"/>
          <w:b/>
          <w:bCs/>
          <w:sz w:val="24"/>
          <w:szCs w:val="24"/>
        </w:rPr>
        <w:t>Candidatures</w:t>
      </w:r>
    </w:p>
    <w:p w:rsidR="00FD2F7F" w:rsidRDefault="00FD2F7F" w:rsidP="00126235">
      <w:pPr>
        <w:spacing w:line="240" w:lineRule="auto"/>
        <w:jc w:val="both"/>
        <w:rPr>
          <w:rFonts w:cs="Arial"/>
          <w:sz w:val="24"/>
          <w:szCs w:val="24"/>
        </w:rPr>
      </w:pPr>
      <w:r w:rsidRPr="00D1524F">
        <w:rPr>
          <w:rFonts w:cs="Arial"/>
          <w:sz w:val="24"/>
          <w:szCs w:val="24"/>
        </w:rPr>
        <w:t xml:space="preserve">L’exposé a permis de définir </w:t>
      </w:r>
      <w:r w:rsidR="00C562A4">
        <w:rPr>
          <w:rFonts w:cs="Arial"/>
          <w:sz w:val="24"/>
          <w:szCs w:val="24"/>
        </w:rPr>
        <w:t>que la présentation de candidature est la preuve que les différentes partie</w:t>
      </w:r>
      <w:r w:rsidR="00767AFA">
        <w:rPr>
          <w:rFonts w:cs="Arial"/>
          <w:sz w:val="24"/>
          <w:szCs w:val="24"/>
        </w:rPr>
        <w:t>s</w:t>
      </w:r>
      <w:r w:rsidR="00C562A4">
        <w:rPr>
          <w:rFonts w:cs="Arial"/>
          <w:sz w:val="24"/>
          <w:szCs w:val="24"/>
        </w:rPr>
        <w:t xml:space="preserve"> concernée</w:t>
      </w:r>
      <w:r w:rsidR="00767AFA">
        <w:rPr>
          <w:rFonts w:cs="Arial"/>
          <w:sz w:val="24"/>
          <w:szCs w:val="24"/>
        </w:rPr>
        <w:t>s</w:t>
      </w:r>
      <w:r w:rsidR="00C562A4">
        <w:rPr>
          <w:rFonts w:cs="Arial"/>
          <w:sz w:val="24"/>
          <w:szCs w:val="24"/>
        </w:rPr>
        <w:t xml:space="preserve"> prenne</w:t>
      </w:r>
      <w:r w:rsidR="00767AFA">
        <w:rPr>
          <w:rFonts w:cs="Arial"/>
          <w:sz w:val="24"/>
          <w:szCs w:val="24"/>
        </w:rPr>
        <w:t>nt</w:t>
      </w:r>
      <w:r w:rsidR="00C562A4">
        <w:rPr>
          <w:rFonts w:cs="Arial"/>
          <w:sz w:val="24"/>
          <w:szCs w:val="24"/>
        </w:rPr>
        <w:t xml:space="preserve"> au sérieux la nécessité de </w:t>
      </w:r>
      <w:r w:rsidR="00767AFA">
        <w:rPr>
          <w:rFonts w:cs="Arial"/>
          <w:sz w:val="24"/>
          <w:szCs w:val="24"/>
        </w:rPr>
        <w:t xml:space="preserve">la </w:t>
      </w:r>
      <w:r w:rsidR="00C562A4">
        <w:rPr>
          <w:rFonts w:cs="Arial"/>
          <w:sz w:val="24"/>
          <w:szCs w:val="24"/>
        </w:rPr>
        <w:t xml:space="preserve">sauvegarde de leur PCI en les inscrivant dans l’une des 2 </w:t>
      </w:r>
      <w:r w:rsidR="00C15182" w:rsidRPr="00D1524F">
        <w:rPr>
          <w:rFonts w:cs="Arial"/>
          <w:sz w:val="24"/>
          <w:szCs w:val="24"/>
        </w:rPr>
        <w:t xml:space="preserve">listes (LSU et LR) </w:t>
      </w:r>
      <w:r w:rsidR="00C562A4">
        <w:rPr>
          <w:rFonts w:cs="Arial"/>
          <w:sz w:val="24"/>
          <w:szCs w:val="24"/>
        </w:rPr>
        <w:t>ou</w:t>
      </w:r>
      <w:r w:rsidR="00C15182" w:rsidRPr="00D1524F">
        <w:rPr>
          <w:rFonts w:cs="Arial"/>
          <w:sz w:val="24"/>
          <w:szCs w:val="24"/>
        </w:rPr>
        <w:t xml:space="preserve"> pour le Registre des </w:t>
      </w:r>
      <w:r w:rsidR="00126235">
        <w:rPr>
          <w:rFonts w:cs="Arial"/>
          <w:sz w:val="24"/>
          <w:szCs w:val="24"/>
        </w:rPr>
        <w:t>M</w:t>
      </w:r>
      <w:r w:rsidR="00C15182" w:rsidRPr="00D1524F">
        <w:rPr>
          <w:rFonts w:cs="Arial"/>
          <w:sz w:val="24"/>
          <w:szCs w:val="24"/>
        </w:rPr>
        <w:t>eilleur</w:t>
      </w:r>
      <w:r w:rsidR="00655B32">
        <w:rPr>
          <w:rFonts w:cs="Arial"/>
          <w:sz w:val="24"/>
          <w:szCs w:val="24"/>
        </w:rPr>
        <w:t>e</w:t>
      </w:r>
      <w:r w:rsidR="00C15182" w:rsidRPr="00D1524F">
        <w:rPr>
          <w:rFonts w:cs="Arial"/>
          <w:sz w:val="24"/>
          <w:szCs w:val="24"/>
        </w:rPr>
        <w:t xml:space="preserve">s </w:t>
      </w:r>
      <w:r w:rsidR="00126235">
        <w:rPr>
          <w:rFonts w:cs="Arial"/>
          <w:sz w:val="24"/>
          <w:szCs w:val="24"/>
        </w:rPr>
        <w:t>P</w:t>
      </w:r>
      <w:r w:rsidR="00C15182" w:rsidRPr="00D1524F">
        <w:rPr>
          <w:rFonts w:cs="Arial"/>
          <w:sz w:val="24"/>
          <w:szCs w:val="24"/>
        </w:rPr>
        <w:t>ratiques.</w:t>
      </w:r>
    </w:p>
    <w:p w:rsidR="00126235" w:rsidRPr="00D1524F" w:rsidRDefault="00126235" w:rsidP="00126235">
      <w:pPr>
        <w:spacing w:line="240" w:lineRule="auto"/>
        <w:jc w:val="both"/>
        <w:rPr>
          <w:rFonts w:cs="Arial"/>
          <w:sz w:val="24"/>
          <w:szCs w:val="24"/>
        </w:rPr>
      </w:pPr>
      <w:r>
        <w:rPr>
          <w:rFonts w:cs="Arial"/>
          <w:sz w:val="24"/>
          <w:szCs w:val="24"/>
        </w:rPr>
        <w:t>La présentation de candidature montre que les Etats partie mettent réellement en ouvre la convention en identifiant et en inventoriant les éléments de PCI présent sur leur territoire</w:t>
      </w:r>
    </w:p>
    <w:p w:rsidR="00D1524F" w:rsidRDefault="00C15182" w:rsidP="00C562A4">
      <w:pPr>
        <w:spacing w:line="240" w:lineRule="auto"/>
        <w:jc w:val="both"/>
        <w:rPr>
          <w:rFonts w:cs="Arial"/>
          <w:sz w:val="24"/>
          <w:szCs w:val="24"/>
        </w:rPr>
      </w:pPr>
      <w:r w:rsidRPr="00D1524F">
        <w:rPr>
          <w:rFonts w:cs="Arial"/>
          <w:sz w:val="24"/>
          <w:szCs w:val="24"/>
        </w:rPr>
        <w:t>Les discussions et les échanges d’idée</w:t>
      </w:r>
      <w:r w:rsidR="00D1524F">
        <w:rPr>
          <w:rFonts w:cs="Arial"/>
          <w:sz w:val="24"/>
          <w:szCs w:val="24"/>
        </w:rPr>
        <w:t>s</w:t>
      </w:r>
      <w:r w:rsidRPr="00D1524F">
        <w:rPr>
          <w:rFonts w:cs="Arial"/>
          <w:sz w:val="24"/>
          <w:szCs w:val="24"/>
        </w:rPr>
        <w:t xml:space="preserve"> ont permis de mieux</w:t>
      </w:r>
      <w:r w:rsidR="00C562A4">
        <w:rPr>
          <w:rFonts w:cs="Arial"/>
          <w:sz w:val="24"/>
          <w:szCs w:val="24"/>
        </w:rPr>
        <w:t xml:space="preserve"> comprendre les différences entre </w:t>
      </w:r>
      <w:r w:rsidRPr="00D1524F">
        <w:rPr>
          <w:rFonts w:cs="Arial"/>
          <w:sz w:val="24"/>
          <w:szCs w:val="24"/>
        </w:rPr>
        <w:t xml:space="preserve">l’une et l’autre des 2 listes et on remarque que </w:t>
      </w:r>
      <w:r w:rsidR="00D2709A" w:rsidRPr="00D1524F">
        <w:rPr>
          <w:rFonts w:cs="Arial"/>
          <w:sz w:val="24"/>
          <w:szCs w:val="24"/>
        </w:rPr>
        <w:t xml:space="preserve">selon le </w:t>
      </w:r>
      <w:r w:rsidRPr="00D1524F">
        <w:rPr>
          <w:rFonts w:cs="Arial"/>
          <w:sz w:val="24"/>
          <w:szCs w:val="24"/>
        </w:rPr>
        <w:t xml:space="preserve">degré de </w:t>
      </w:r>
      <w:r w:rsidR="00D2709A" w:rsidRPr="00D1524F">
        <w:rPr>
          <w:rFonts w:cs="Arial"/>
          <w:sz w:val="24"/>
          <w:szCs w:val="24"/>
        </w:rPr>
        <w:t>viabilité</w:t>
      </w:r>
      <w:r w:rsidRPr="00D1524F">
        <w:rPr>
          <w:rFonts w:cs="Arial"/>
          <w:sz w:val="24"/>
          <w:szCs w:val="24"/>
        </w:rPr>
        <w:t xml:space="preserve"> de l’</w:t>
      </w:r>
      <w:r w:rsidR="00D2709A" w:rsidRPr="00D1524F">
        <w:rPr>
          <w:rFonts w:cs="Arial"/>
          <w:sz w:val="24"/>
          <w:szCs w:val="24"/>
        </w:rPr>
        <w:t>élément</w:t>
      </w:r>
      <w:r w:rsidRPr="00D1524F">
        <w:rPr>
          <w:rFonts w:cs="Arial"/>
          <w:sz w:val="24"/>
          <w:szCs w:val="24"/>
        </w:rPr>
        <w:t xml:space="preserve"> </w:t>
      </w:r>
      <w:r w:rsidR="00D2709A" w:rsidRPr="00D1524F">
        <w:rPr>
          <w:rFonts w:cs="Arial"/>
          <w:sz w:val="24"/>
          <w:szCs w:val="24"/>
        </w:rPr>
        <w:t xml:space="preserve">il sera inscrit sur l’une ou l’autre des listes. </w:t>
      </w:r>
    </w:p>
    <w:p w:rsidR="00D2709A" w:rsidRDefault="00D2709A" w:rsidP="00655B32">
      <w:pPr>
        <w:spacing w:line="240" w:lineRule="auto"/>
        <w:jc w:val="both"/>
        <w:rPr>
          <w:rFonts w:cs="Arial"/>
          <w:sz w:val="24"/>
          <w:szCs w:val="24"/>
        </w:rPr>
      </w:pPr>
      <w:r w:rsidRPr="00D1524F">
        <w:rPr>
          <w:rFonts w:cs="Arial"/>
          <w:sz w:val="24"/>
          <w:szCs w:val="24"/>
        </w:rPr>
        <w:t xml:space="preserve">L’élément </w:t>
      </w:r>
      <w:r w:rsidR="00D1524F" w:rsidRPr="00D1524F">
        <w:rPr>
          <w:rFonts w:cs="Arial"/>
          <w:sz w:val="24"/>
          <w:szCs w:val="24"/>
        </w:rPr>
        <w:t>pour</w:t>
      </w:r>
      <w:r w:rsidR="00D1524F">
        <w:rPr>
          <w:rFonts w:cs="Arial"/>
          <w:sz w:val="24"/>
          <w:szCs w:val="24"/>
        </w:rPr>
        <w:t>ra</w:t>
      </w:r>
      <w:r w:rsidRPr="00D1524F">
        <w:rPr>
          <w:rFonts w:cs="Arial"/>
          <w:sz w:val="24"/>
          <w:szCs w:val="24"/>
        </w:rPr>
        <w:t xml:space="preserve"> aussi être transfér</w:t>
      </w:r>
      <w:r w:rsidR="00D1524F">
        <w:rPr>
          <w:rFonts w:cs="Arial"/>
          <w:sz w:val="24"/>
          <w:szCs w:val="24"/>
        </w:rPr>
        <w:t>é</w:t>
      </w:r>
      <w:r w:rsidRPr="00D1524F">
        <w:rPr>
          <w:rFonts w:cs="Arial"/>
          <w:sz w:val="24"/>
          <w:szCs w:val="24"/>
        </w:rPr>
        <w:t xml:space="preserve"> de l’une à l’autre ou tout simplement supprim</w:t>
      </w:r>
      <w:r w:rsidR="00655B32">
        <w:rPr>
          <w:rFonts w:cs="Arial"/>
          <w:sz w:val="24"/>
          <w:szCs w:val="24"/>
        </w:rPr>
        <w:t>é</w:t>
      </w:r>
      <w:r w:rsidRPr="00D1524F">
        <w:rPr>
          <w:rFonts w:cs="Arial"/>
          <w:sz w:val="24"/>
          <w:szCs w:val="24"/>
        </w:rPr>
        <w:t xml:space="preserve"> des listes si cela est jugé </w:t>
      </w:r>
      <w:r w:rsidR="00D1524F" w:rsidRPr="00D1524F">
        <w:rPr>
          <w:rFonts w:cs="Arial"/>
          <w:sz w:val="24"/>
          <w:szCs w:val="24"/>
        </w:rPr>
        <w:t>nécessaire</w:t>
      </w:r>
      <w:r w:rsidRPr="00D1524F">
        <w:rPr>
          <w:rFonts w:cs="Arial"/>
          <w:sz w:val="24"/>
          <w:szCs w:val="24"/>
        </w:rPr>
        <w:t xml:space="preserve"> par les différentes parties concernées</w:t>
      </w:r>
      <w:r w:rsidR="00767AFA">
        <w:rPr>
          <w:rFonts w:cs="Arial"/>
          <w:sz w:val="24"/>
          <w:szCs w:val="24"/>
        </w:rPr>
        <w:t xml:space="preserve"> et particulièrement si les communautés le jugent</w:t>
      </w:r>
      <w:r w:rsidRPr="00D1524F">
        <w:rPr>
          <w:rFonts w:cs="Arial"/>
          <w:sz w:val="24"/>
          <w:szCs w:val="24"/>
        </w:rPr>
        <w:t>.</w:t>
      </w:r>
    </w:p>
    <w:p w:rsidR="00126235" w:rsidRPr="00D1524F" w:rsidRDefault="00126235" w:rsidP="00767AFA">
      <w:pPr>
        <w:spacing w:line="240" w:lineRule="auto"/>
        <w:jc w:val="both"/>
        <w:rPr>
          <w:rFonts w:cs="Arial"/>
          <w:sz w:val="24"/>
          <w:szCs w:val="24"/>
        </w:rPr>
      </w:pPr>
      <w:r>
        <w:rPr>
          <w:rFonts w:cs="Arial"/>
          <w:sz w:val="24"/>
          <w:szCs w:val="24"/>
        </w:rPr>
        <w:lastRenderedPageBreak/>
        <w:t>La question de l’inscription des éléments de PCI des minorités (</w:t>
      </w:r>
      <w:r w:rsidR="00767AFA">
        <w:rPr>
          <w:rFonts w:cs="Arial"/>
          <w:sz w:val="24"/>
          <w:szCs w:val="24"/>
        </w:rPr>
        <w:t xml:space="preserve">refugiés, minorités, </w:t>
      </w:r>
      <w:r>
        <w:rPr>
          <w:rFonts w:cs="Arial"/>
          <w:sz w:val="24"/>
          <w:szCs w:val="24"/>
        </w:rPr>
        <w:t>déportés..) a été soulevée par les participants pour revenir aux textes de</w:t>
      </w:r>
      <w:r w:rsidR="00767AFA">
        <w:rPr>
          <w:rFonts w:cs="Arial"/>
          <w:sz w:val="24"/>
          <w:szCs w:val="24"/>
        </w:rPr>
        <w:t xml:space="preserve"> base</w:t>
      </w:r>
      <w:r>
        <w:rPr>
          <w:rFonts w:cs="Arial"/>
          <w:sz w:val="24"/>
          <w:szCs w:val="24"/>
        </w:rPr>
        <w:t xml:space="preserve"> </w:t>
      </w:r>
      <w:r w:rsidR="00CC7293">
        <w:rPr>
          <w:rFonts w:cs="Arial"/>
          <w:sz w:val="24"/>
          <w:szCs w:val="24"/>
        </w:rPr>
        <w:t>(</w:t>
      </w:r>
      <w:r w:rsidR="00767AFA">
        <w:rPr>
          <w:rFonts w:cs="Arial"/>
          <w:sz w:val="24"/>
          <w:szCs w:val="24"/>
        </w:rPr>
        <w:t>...</w:t>
      </w:r>
      <w:r w:rsidR="00CC7293">
        <w:rPr>
          <w:rFonts w:cs="Arial"/>
          <w:sz w:val="24"/>
          <w:szCs w:val="24"/>
        </w:rPr>
        <w:t>l’Etat partie est tenu d’</w:t>
      </w:r>
      <w:r w:rsidR="00DA4359">
        <w:rPr>
          <w:rFonts w:cs="Arial"/>
          <w:sz w:val="24"/>
          <w:szCs w:val="24"/>
        </w:rPr>
        <w:t>assurer</w:t>
      </w:r>
      <w:r w:rsidR="00CC7293">
        <w:rPr>
          <w:rFonts w:cs="Arial"/>
          <w:sz w:val="24"/>
          <w:szCs w:val="24"/>
        </w:rPr>
        <w:t xml:space="preserve"> la sauvegarde du PCI présent sur son territoire</w:t>
      </w:r>
      <w:r w:rsidR="00767AFA">
        <w:rPr>
          <w:rFonts w:cs="Arial"/>
          <w:sz w:val="24"/>
          <w:szCs w:val="24"/>
        </w:rPr>
        <w:t>..</w:t>
      </w:r>
      <w:r w:rsidR="00CC7293">
        <w:rPr>
          <w:rFonts w:cs="Arial"/>
          <w:sz w:val="24"/>
          <w:szCs w:val="24"/>
        </w:rPr>
        <w:t>).</w:t>
      </w:r>
    </w:p>
    <w:p w:rsidR="00D1524F" w:rsidRDefault="00D1524F" w:rsidP="00D1524F">
      <w:pPr>
        <w:spacing w:line="240" w:lineRule="auto"/>
        <w:jc w:val="both"/>
        <w:rPr>
          <w:rFonts w:cs="Arial"/>
          <w:b/>
          <w:bCs/>
          <w:sz w:val="24"/>
          <w:szCs w:val="24"/>
        </w:rPr>
      </w:pPr>
    </w:p>
    <w:p w:rsidR="00DA4359" w:rsidRDefault="00DA4359">
      <w:pPr>
        <w:rPr>
          <w:rFonts w:cs="Arial"/>
          <w:b/>
          <w:bCs/>
          <w:sz w:val="24"/>
          <w:szCs w:val="24"/>
        </w:rPr>
      </w:pPr>
      <w:r>
        <w:rPr>
          <w:rFonts w:cs="Arial"/>
          <w:b/>
          <w:bCs/>
          <w:sz w:val="24"/>
          <w:szCs w:val="24"/>
        </w:rPr>
        <w:br w:type="page"/>
      </w:r>
    </w:p>
    <w:p w:rsidR="00D1524F" w:rsidRPr="008572FE" w:rsidRDefault="00D1524F" w:rsidP="00D1524F">
      <w:pPr>
        <w:pBdr>
          <w:bottom w:val="single" w:sz="4" w:space="1" w:color="auto"/>
        </w:pBdr>
        <w:spacing w:line="240" w:lineRule="auto"/>
        <w:rPr>
          <w:rFonts w:cs="Arial"/>
          <w:b/>
          <w:bCs/>
          <w:sz w:val="24"/>
          <w:szCs w:val="24"/>
        </w:rPr>
      </w:pPr>
      <w:r w:rsidRPr="008572FE">
        <w:rPr>
          <w:rFonts w:cs="Arial"/>
          <w:b/>
          <w:bCs/>
          <w:sz w:val="24"/>
          <w:szCs w:val="24"/>
        </w:rPr>
        <w:lastRenderedPageBreak/>
        <w:t xml:space="preserve">Jour </w:t>
      </w:r>
      <w:r>
        <w:rPr>
          <w:rFonts w:cs="Arial"/>
          <w:b/>
          <w:bCs/>
          <w:sz w:val="24"/>
          <w:szCs w:val="24"/>
        </w:rPr>
        <w:t>5</w:t>
      </w:r>
      <w:r w:rsidRPr="008572FE">
        <w:rPr>
          <w:rFonts w:cs="Arial"/>
          <w:b/>
          <w:bCs/>
          <w:sz w:val="24"/>
          <w:szCs w:val="24"/>
        </w:rPr>
        <w:t xml:space="preserve"> : </w:t>
      </w:r>
      <w:r>
        <w:rPr>
          <w:rFonts w:cs="Arial"/>
          <w:b/>
          <w:bCs/>
          <w:sz w:val="24"/>
          <w:szCs w:val="24"/>
        </w:rPr>
        <w:t xml:space="preserve">Samedi </w:t>
      </w:r>
      <w:r w:rsidRPr="008572FE">
        <w:rPr>
          <w:rFonts w:cs="Arial"/>
          <w:b/>
          <w:bCs/>
          <w:sz w:val="24"/>
          <w:szCs w:val="24"/>
        </w:rPr>
        <w:t>2</w:t>
      </w:r>
      <w:r>
        <w:rPr>
          <w:rFonts w:cs="Arial"/>
          <w:b/>
          <w:bCs/>
          <w:sz w:val="24"/>
          <w:szCs w:val="24"/>
        </w:rPr>
        <w:t>6</w:t>
      </w:r>
      <w:r w:rsidRPr="008572FE">
        <w:rPr>
          <w:rFonts w:cs="Arial"/>
          <w:b/>
          <w:bCs/>
          <w:sz w:val="24"/>
          <w:szCs w:val="24"/>
        </w:rPr>
        <w:t xml:space="preserve"> octobre</w:t>
      </w:r>
    </w:p>
    <w:p w:rsidR="007F0D6D" w:rsidRPr="008572FE" w:rsidRDefault="007F0D6D" w:rsidP="00D1524F">
      <w:pPr>
        <w:spacing w:line="240" w:lineRule="auto"/>
        <w:jc w:val="both"/>
        <w:rPr>
          <w:rFonts w:cs="Arial"/>
          <w:b/>
          <w:bCs/>
          <w:sz w:val="24"/>
          <w:szCs w:val="24"/>
        </w:rPr>
      </w:pPr>
      <w:r w:rsidRPr="008572FE">
        <w:rPr>
          <w:rFonts w:cs="Arial"/>
          <w:b/>
          <w:bCs/>
          <w:sz w:val="24"/>
          <w:szCs w:val="24"/>
        </w:rPr>
        <w:t>Cinquième Séance : IMP12 IMP13</w:t>
      </w:r>
      <w:r w:rsidR="00F26083">
        <w:rPr>
          <w:rFonts w:cs="Arial"/>
          <w:b/>
          <w:bCs/>
          <w:sz w:val="24"/>
          <w:szCs w:val="24"/>
        </w:rPr>
        <w:t xml:space="preserve"> (9h-14h)</w:t>
      </w:r>
    </w:p>
    <w:p w:rsidR="00DA4359" w:rsidRPr="008572FE" w:rsidRDefault="00DA4359" w:rsidP="00DA4359">
      <w:pPr>
        <w:spacing w:line="240" w:lineRule="auto"/>
        <w:jc w:val="both"/>
        <w:rPr>
          <w:rFonts w:cs="Arial"/>
          <w:b/>
          <w:bCs/>
          <w:sz w:val="24"/>
          <w:szCs w:val="24"/>
        </w:rPr>
      </w:pPr>
      <w:r w:rsidRPr="008572FE">
        <w:rPr>
          <w:rFonts w:cs="Arial"/>
          <w:b/>
          <w:bCs/>
          <w:sz w:val="24"/>
          <w:szCs w:val="24"/>
        </w:rPr>
        <w:t>IMP12 : Coopération et assistance Internationale</w:t>
      </w:r>
    </w:p>
    <w:p w:rsidR="00DA4359" w:rsidRPr="00D1524F" w:rsidRDefault="00DA4359" w:rsidP="00767AFA">
      <w:pPr>
        <w:spacing w:line="240" w:lineRule="auto"/>
        <w:jc w:val="both"/>
        <w:rPr>
          <w:rFonts w:cs="Arial"/>
          <w:sz w:val="24"/>
          <w:szCs w:val="24"/>
        </w:rPr>
      </w:pPr>
      <w:r w:rsidRPr="00D1524F">
        <w:rPr>
          <w:rFonts w:cs="Arial"/>
          <w:sz w:val="24"/>
          <w:szCs w:val="24"/>
        </w:rPr>
        <w:t>Les participant</w:t>
      </w:r>
      <w:r>
        <w:rPr>
          <w:rFonts w:cs="Arial"/>
          <w:sz w:val="24"/>
          <w:szCs w:val="24"/>
        </w:rPr>
        <w:t>s</w:t>
      </w:r>
      <w:r w:rsidRPr="00D1524F">
        <w:rPr>
          <w:rFonts w:cs="Arial"/>
          <w:sz w:val="24"/>
          <w:szCs w:val="24"/>
        </w:rPr>
        <w:t xml:space="preserve"> on</w:t>
      </w:r>
      <w:r w:rsidR="00767AFA">
        <w:rPr>
          <w:rFonts w:cs="Arial"/>
          <w:sz w:val="24"/>
          <w:szCs w:val="24"/>
        </w:rPr>
        <w:t>t</w:t>
      </w:r>
      <w:r w:rsidRPr="00D1524F">
        <w:rPr>
          <w:rFonts w:cs="Arial"/>
          <w:sz w:val="24"/>
          <w:szCs w:val="24"/>
        </w:rPr>
        <w:t xml:space="preserve"> </w:t>
      </w:r>
      <w:r w:rsidR="00767AFA">
        <w:rPr>
          <w:rFonts w:cs="Arial"/>
          <w:sz w:val="24"/>
          <w:szCs w:val="24"/>
        </w:rPr>
        <w:t>discuté</w:t>
      </w:r>
      <w:r w:rsidRPr="00D1524F">
        <w:rPr>
          <w:rFonts w:cs="Arial"/>
          <w:sz w:val="24"/>
          <w:szCs w:val="24"/>
        </w:rPr>
        <w:t xml:space="preserve"> après l’exposé détaillé </w:t>
      </w:r>
      <w:r>
        <w:rPr>
          <w:rFonts w:cs="Arial"/>
          <w:sz w:val="24"/>
          <w:szCs w:val="24"/>
        </w:rPr>
        <w:t>les différents aspects lié</w:t>
      </w:r>
      <w:r w:rsidR="00767AFA">
        <w:rPr>
          <w:rFonts w:cs="Arial"/>
          <w:sz w:val="24"/>
          <w:szCs w:val="24"/>
        </w:rPr>
        <w:t>s</w:t>
      </w:r>
      <w:r>
        <w:rPr>
          <w:rFonts w:cs="Arial"/>
          <w:sz w:val="24"/>
          <w:szCs w:val="24"/>
        </w:rPr>
        <w:t xml:space="preserve"> à la coopération et on</w:t>
      </w:r>
      <w:r w:rsidR="00767AFA">
        <w:rPr>
          <w:rFonts w:cs="Arial"/>
          <w:sz w:val="24"/>
          <w:szCs w:val="24"/>
        </w:rPr>
        <w:t>t</w:t>
      </w:r>
      <w:r>
        <w:rPr>
          <w:rFonts w:cs="Arial"/>
          <w:sz w:val="24"/>
          <w:szCs w:val="24"/>
        </w:rPr>
        <w:t xml:space="preserve"> conclu que </w:t>
      </w:r>
      <w:r w:rsidRPr="00D1524F">
        <w:rPr>
          <w:rFonts w:cs="Arial"/>
          <w:sz w:val="24"/>
          <w:szCs w:val="24"/>
        </w:rPr>
        <w:t>la convention encourage la coopération et l’assistance internationale.</w:t>
      </w:r>
    </w:p>
    <w:p w:rsidR="00DA4359" w:rsidRPr="00D1524F" w:rsidRDefault="00DA4359" w:rsidP="003A05C5">
      <w:pPr>
        <w:spacing w:line="240" w:lineRule="auto"/>
        <w:jc w:val="both"/>
        <w:rPr>
          <w:rFonts w:cs="Arial"/>
          <w:sz w:val="24"/>
          <w:szCs w:val="24"/>
        </w:rPr>
      </w:pPr>
      <w:r w:rsidRPr="00D1524F">
        <w:rPr>
          <w:rFonts w:cs="Arial"/>
          <w:sz w:val="24"/>
          <w:szCs w:val="24"/>
        </w:rPr>
        <w:t>Les DO encourage</w:t>
      </w:r>
      <w:r>
        <w:rPr>
          <w:rFonts w:cs="Arial"/>
          <w:sz w:val="24"/>
          <w:szCs w:val="24"/>
        </w:rPr>
        <w:t>nt</w:t>
      </w:r>
      <w:r w:rsidRPr="00D1524F">
        <w:rPr>
          <w:rFonts w:cs="Arial"/>
          <w:sz w:val="24"/>
          <w:szCs w:val="24"/>
        </w:rPr>
        <w:t xml:space="preserve"> </w:t>
      </w:r>
      <w:r>
        <w:rPr>
          <w:rFonts w:cs="Arial"/>
          <w:sz w:val="24"/>
          <w:szCs w:val="24"/>
        </w:rPr>
        <w:t>des</w:t>
      </w:r>
      <w:r w:rsidR="00767AFA">
        <w:rPr>
          <w:rFonts w:cs="Arial"/>
          <w:sz w:val="24"/>
          <w:szCs w:val="24"/>
        </w:rPr>
        <w:t xml:space="preserve"> programmes d’</w:t>
      </w:r>
      <w:r w:rsidRPr="00D1524F">
        <w:rPr>
          <w:rFonts w:cs="Arial"/>
          <w:sz w:val="24"/>
          <w:szCs w:val="24"/>
        </w:rPr>
        <w:t>activités sous-régionale</w:t>
      </w:r>
      <w:r>
        <w:rPr>
          <w:rFonts w:cs="Arial"/>
          <w:sz w:val="24"/>
          <w:szCs w:val="24"/>
        </w:rPr>
        <w:t>s</w:t>
      </w:r>
      <w:r w:rsidR="00767AFA">
        <w:rPr>
          <w:rFonts w:cs="Arial"/>
          <w:sz w:val="24"/>
          <w:szCs w:val="24"/>
        </w:rPr>
        <w:t> ; Ils</w:t>
      </w:r>
      <w:r>
        <w:rPr>
          <w:rFonts w:cs="Arial"/>
          <w:sz w:val="24"/>
          <w:szCs w:val="24"/>
        </w:rPr>
        <w:t xml:space="preserve"> incit</w:t>
      </w:r>
      <w:r w:rsidR="00767AFA">
        <w:rPr>
          <w:rFonts w:cs="Arial"/>
          <w:sz w:val="24"/>
          <w:szCs w:val="24"/>
        </w:rPr>
        <w:t>e</w:t>
      </w:r>
      <w:r>
        <w:rPr>
          <w:rFonts w:cs="Arial"/>
          <w:sz w:val="24"/>
          <w:szCs w:val="24"/>
        </w:rPr>
        <w:t>nt</w:t>
      </w:r>
      <w:r w:rsidR="00767AFA">
        <w:rPr>
          <w:rFonts w:cs="Arial"/>
          <w:sz w:val="24"/>
          <w:szCs w:val="24"/>
        </w:rPr>
        <w:t xml:space="preserve"> en outre </w:t>
      </w:r>
      <w:r w:rsidRPr="00D1524F">
        <w:rPr>
          <w:rFonts w:cs="Arial"/>
          <w:sz w:val="24"/>
          <w:szCs w:val="24"/>
        </w:rPr>
        <w:t xml:space="preserve"> les </w:t>
      </w:r>
      <w:r w:rsidR="0049414D">
        <w:rPr>
          <w:rFonts w:cs="Arial"/>
          <w:sz w:val="24"/>
          <w:szCs w:val="24"/>
        </w:rPr>
        <w:t>Etats parties</w:t>
      </w:r>
      <w:r w:rsidRPr="00D1524F">
        <w:rPr>
          <w:rFonts w:cs="Arial"/>
          <w:sz w:val="24"/>
          <w:szCs w:val="24"/>
        </w:rPr>
        <w:t xml:space="preserve"> </w:t>
      </w:r>
      <w:r w:rsidR="00767AFA">
        <w:rPr>
          <w:rFonts w:cs="Arial"/>
          <w:sz w:val="24"/>
          <w:szCs w:val="24"/>
        </w:rPr>
        <w:t>à</w:t>
      </w:r>
      <w:r w:rsidR="0049414D">
        <w:rPr>
          <w:rFonts w:cs="Arial"/>
          <w:sz w:val="24"/>
          <w:szCs w:val="24"/>
        </w:rPr>
        <w:t xml:space="preserve"> faciliter le</w:t>
      </w:r>
      <w:r w:rsidRPr="00D1524F">
        <w:rPr>
          <w:rFonts w:cs="Arial"/>
          <w:sz w:val="24"/>
          <w:szCs w:val="24"/>
        </w:rPr>
        <w:t xml:space="preserve"> partage</w:t>
      </w:r>
      <w:r w:rsidR="0049414D">
        <w:rPr>
          <w:rFonts w:cs="Arial"/>
          <w:sz w:val="24"/>
          <w:szCs w:val="24"/>
        </w:rPr>
        <w:t xml:space="preserve"> de</w:t>
      </w:r>
      <w:r w:rsidRPr="00D1524F">
        <w:rPr>
          <w:rFonts w:cs="Arial"/>
          <w:sz w:val="24"/>
          <w:szCs w:val="24"/>
        </w:rPr>
        <w:t xml:space="preserve"> la documentation</w:t>
      </w:r>
      <w:r>
        <w:rPr>
          <w:rFonts w:cs="Arial"/>
          <w:sz w:val="24"/>
          <w:szCs w:val="24"/>
        </w:rPr>
        <w:t xml:space="preserve"> et </w:t>
      </w:r>
      <w:r w:rsidR="0049414D">
        <w:rPr>
          <w:rFonts w:cs="Arial"/>
          <w:sz w:val="24"/>
          <w:szCs w:val="24"/>
        </w:rPr>
        <w:t>des</w:t>
      </w:r>
      <w:r w:rsidR="00767AFA">
        <w:rPr>
          <w:rFonts w:cs="Arial"/>
          <w:sz w:val="24"/>
          <w:szCs w:val="24"/>
        </w:rPr>
        <w:t xml:space="preserve"> </w:t>
      </w:r>
      <w:r>
        <w:rPr>
          <w:rFonts w:cs="Arial"/>
          <w:sz w:val="24"/>
          <w:szCs w:val="24"/>
        </w:rPr>
        <w:t xml:space="preserve">données </w:t>
      </w:r>
      <w:r w:rsidR="0049414D">
        <w:rPr>
          <w:rFonts w:cs="Arial"/>
          <w:sz w:val="24"/>
          <w:szCs w:val="24"/>
        </w:rPr>
        <w:t xml:space="preserve">relatives au PCI des autres communautés </w:t>
      </w:r>
      <w:r w:rsidR="003A05C5">
        <w:rPr>
          <w:rFonts w:cs="Arial"/>
          <w:sz w:val="24"/>
          <w:szCs w:val="24"/>
        </w:rPr>
        <w:t>pour les mettre à la</w:t>
      </w:r>
      <w:r w:rsidR="0049414D">
        <w:rPr>
          <w:rFonts w:cs="Arial"/>
          <w:sz w:val="24"/>
          <w:szCs w:val="24"/>
        </w:rPr>
        <w:t xml:space="preserve"> </w:t>
      </w:r>
      <w:r w:rsidR="003A05C5">
        <w:rPr>
          <w:rFonts w:cs="Arial"/>
          <w:sz w:val="24"/>
          <w:szCs w:val="24"/>
        </w:rPr>
        <w:t xml:space="preserve">disposition </w:t>
      </w:r>
      <w:r w:rsidR="0049414D">
        <w:rPr>
          <w:rFonts w:cs="Arial"/>
          <w:sz w:val="24"/>
          <w:szCs w:val="24"/>
        </w:rPr>
        <w:t>d</w:t>
      </w:r>
      <w:r w:rsidRPr="00D1524F">
        <w:rPr>
          <w:rFonts w:cs="Arial"/>
          <w:sz w:val="24"/>
          <w:szCs w:val="24"/>
        </w:rPr>
        <w:t xml:space="preserve">es institutions de recherche travaillant dans </w:t>
      </w:r>
      <w:r w:rsidR="0049414D">
        <w:rPr>
          <w:rFonts w:cs="Arial"/>
          <w:sz w:val="24"/>
          <w:szCs w:val="24"/>
        </w:rPr>
        <w:t>c</w:t>
      </w:r>
      <w:r w:rsidRPr="00D1524F">
        <w:rPr>
          <w:rFonts w:cs="Arial"/>
          <w:sz w:val="24"/>
          <w:szCs w:val="24"/>
        </w:rPr>
        <w:t>e domaine</w:t>
      </w:r>
      <w:r w:rsidR="0049414D">
        <w:rPr>
          <w:rFonts w:cs="Arial"/>
          <w:sz w:val="24"/>
          <w:szCs w:val="24"/>
        </w:rPr>
        <w:t>.</w:t>
      </w:r>
    </w:p>
    <w:p w:rsidR="00DA4359" w:rsidRDefault="007F0D6D" w:rsidP="001C12F3">
      <w:pPr>
        <w:spacing w:line="240" w:lineRule="auto"/>
        <w:jc w:val="both"/>
        <w:rPr>
          <w:rFonts w:cs="Arial"/>
          <w:b/>
          <w:bCs/>
          <w:sz w:val="24"/>
          <w:szCs w:val="24"/>
        </w:rPr>
      </w:pPr>
      <w:r w:rsidRPr="008572FE">
        <w:rPr>
          <w:rFonts w:cs="Arial"/>
          <w:b/>
          <w:bCs/>
          <w:sz w:val="24"/>
          <w:szCs w:val="24"/>
        </w:rPr>
        <w:t xml:space="preserve">IMP </w:t>
      </w:r>
      <w:r w:rsidR="009E7AC3">
        <w:rPr>
          <w:rFonts w:cs="Arial"/>
          <w:b/>
          <w:bCs/>
          <w:sz w:val="24"/>
          <w:szCs w:val="24"/>
        </w:rPr>
        <w:t>13</w:t>
      </w:r>
      <w:r w:rsidRPr="008572FE">
        <w:rPr>
          <w:rFonts w:cs="Arial"/>
          <w:b/>
          <w:bCs/>
          <w:sz w:val="24"/>
          <w:szCs w:val="24"/>
        </w:rPr>
        <w:t xml:space="preserve"> : </w:t>
      </w:r>
      <w:r w:rsidR="00DA4359">
        <w:rPr>
          <w:rFonts w:cs="Arial"/>
          <w:b/>
          <w:bCs/>
          <w:sz w:val="24"/>
          <w:szCs w:val="24"/>
        </w:rPr>
        <w:t>Questions à choix multiple</w:t>
      </w:r>
    </w:p>
    <w:p w:rsidR="001C12F3" w:rsidRPr="00DA4359" w:rsidRDefault="007F0D6D" w:rsidP="00DA4359">
      <w:pPr>
        <w:spacing w:line="240" w:lineRule="auto"/>
        <w:jc w:val="both"/>
        <w:rPr>
          <w:rFonts w:cs="Arial"/>
          <w:sz w:val="24"/>
          <w:szCs w:val="24"/>
        </w:rPr>
      </w:pPr>
      <w:r w:rsidRPr="00DA4359">
        <w:rPr>
          <w:rFonts w:cs="Arial"/>
          <w:sz w:val="24"/>
          <w:szCs w:val="24"/>
        </w:rPr>
        <w:t xml:space="preserve">Cette présentation a permis </w:t>
      </w:r>
      <w:r w:rsidR="00DA4359" w:rsidRPr="00DA4359">
        <w:rPr>
          <w:rFonts w:cs="Arial"/>
          <w:sz w:val="24"/>
          <w:szCs w:val="24"/>
        </w:rPr>
        <w:t>de restituer t</w:t>
      </w:r>
      <w:r w:rsidRPr="00DA4359">
        <w:rPr>
          <w:rFonts w:cs="Arial"/>
          <w:sz w:val="24"/>
          <w:szCs w:val="24"/>
        </w:rPr>
        <w:t xml:space="preserve">ous les </w:t>
      </w:r>
      <w:r w:rsidR="00DA4359" w:rsidRPr="00DA4359">
        <w:rPr>
          <w:rFonts w:cs="Arial"/>
          <w:sz w:val="24"/>
          <w:szCs w:val="24"/>
        </w:rPr>
        <w:t>thèmes</w:t>
      </w:r>
      <w:r w:rsidRPr="00DA4359">
        <w:rPr>
          <w:rFonts w:cs="Arial"/>
          <w:sz w:val="24"/>
          <w:szCs w:val="24"/>
        </w:rPr>
        <w:t xml:space="preserve"> abordés dans les séances précédentes.</w:t>
      </w:r>
    </w:p>
    <w:p w:rsidR="001C12F3" w:rsidRPr="001470B4" w:rsidRDefault="001C12F3" w:rsidP="00DA4359">
      <w:pPr>
        <w:spacing w:line="240" w:lineRule="auto"/>
        <w:jc w:val="both"/>
        <w:rPr>
          <w:rFonts w:cs="Arial"/>
          <w:sz w:val="24"/>
          <w:szCs w:val="24"/>
        </w:rPr>
      </w:pPr>
      <w:r w:rsidRPr="001470B4">
        <w:rPr>
          <w:rFonts w:cs="Arial"/>
          <w:sz w:val="24"/>
          <w:szCs w:val="24"/>
        </w:rPr>
        <w:t>Les questions posées par les participants étaient de plus en plus pertinentes et précises,  ce qui démontre le degré de compréhension</w:t>
      </w:r>
      <w:r w:rsidR="00DA4359">
        <w:rPr>
          <w:rFonts w:cs="Arial"/>
          <w:sz w:val="24"/>
          <w:szCs w:val="24"/>
        </w:rPr>
        <w:t xml:space="preserve"> </w:t>
      </w:r>
      <w:r w:rsidRPr="001470B4">
        <w:rPr>
          <w:rFonts w:cs="Arial"/>
          <w:sz w:val="24"/>
          <w:szCs w:val="24"/>
        </w:rPr>
        <w:t>des exposés</w:t>
      </w:r>
      <w:r w:rsidR="00DA4359">
        <w:rPr>
          <w:rFonts w:cs="Arial"/>
          <w:sz w:val="24"/>
          <w:szCs w:val="24"/>
        </w:rPr>
        <w:t>.</w:t>
      </w:r>
    </w:p>
    <w:p w:rsidR="009E7AC3" w:rsidRPr="001470B4" w:rsidRDefault="007F0D6D" w:rsidP="001C12F3">
      <w:pPr>
        <w:spacing w:line="240" w:lineRule="auto"/>
        <w:jc w:val="both"/>
        <w:rPr>
          <w:rFonts w:cs="Arial"/>
          <w:sz w:val="24"/>
          <w:szCs w:val="24"/>
        </w:rPr>
      </w:pPr>
      <w:r w:rsidRPr="001470B4">
        <w:rPr>
          <w:rFonts w:cs="Arial"/>
          <w:sz w:val="24"/>
          <w:szCs w:val="24"/>
        </w:rPr>
        <w:t xml:space="preserve">La question de la propriété </w:t>
      </w:r>
      <w:r w:rsidR="00655B32" w:rsidRPr="001470B4">
        <w:rPr>
          <w:rFonts w:cs="Arial"/>
          <w:sz w:val="24"/>
          <w:szCs w:val="24"/>
        </w:rPr>
        <w:t>intellectuelle</w:t>
      </w:r>
      <w:r w:rsidR="009E7AC3" w:rsidRPr="001470B4">
        <w:rPr>
          <w:rFonts w:cs="Arial"/>
          <w:sz w:val="24"/>
          <w:szCs w:val="24"/>
        </w:rPr>
        <w:t xml:space="preserve"> a été soulevée et en l’absence d’une législation claire dans ce domaine,</w:t>
      </w:r>
      <w:r w:rsidRPr="001470B4">
        <w:rPr>
          <w:rFonts w:cs="Arial"/>
          <w:sz w:val="24"/>
          <w:szCs w:val="24"/>
        </w:rPr>
        <w:t xml:space="preserve"> les  </w:t>
      </w:r>
      <w:r w:rsidR="009E7AC3" w:rsidRPr="001470B4">
        <w:rPr>
          <w:rFonts w:cs="Arial"/>
          <w:sz w:val="24"/>
          <w:szCs w:val="24"/>
        </w:rPr>
        <w:t xml:space="preserve">participants ont souhaité </w:t>
      </w:r>
      <w:r w:rsidRPr="001470B4">
        <w:rPr>
          <w:rFonts w:cs="Arial"/>
          <w:sz w:val="24"/>
          <w:szCs w:val="24"/>
        </w:rPr>
        <w:t xml:space="preserve"> </w:t>
      </w:r>
      <w:r w:rsidR="009E7AC3" w:rsidRPr="001470B4">
        <w:rPr>
          <w:rFonts w:cs="Arial"/>
          <w:sz w:val="24"/>
          <w:szCs w:val="24"/>
        </w:rPr>
        <w:t>que des outils juridiques soient mis en place pour protéger le droit des auteurs d’œuvre</w:t>
      </w:r>
      <w:r w:rsidR="001C12F3" w:rsidRPr="001470B4">
        <w:rPr>
          <w:rFonts w:cs="Arial"/>
          <w:sz w:val="24"/>
          <w:szCs w:val="24"/>
        </w:rPr>
        <w:t>s</w:t>
      </w:r>
      <w:r w:rsidR="009E7AC3" w:rsidRPr="001470B4">
        <w:rPr>
          <w:rFonts w:cs="Arial"/>
          <w:sz w:val="24"/>
          <w:szCs w:val="24"/>
        </w:rPr>
        <w:t xml:space="preserve"> relevant du PCI, en concertation avec les communautés </w:t>
      </w:r>
      <w:r w:rsidR="003A05C5">
        <w:rPr>
          <w:rFonts w:cs="Arial"/>
          <w:sz w:val="24"/>
          <w:szCs w:val="24"/>
        </w:rPr>
        <w:t xml:space="preserve">qui en sont </w:t>
      </w:r>
      <w:r w:rsidR="009E7AC3" w:rsidRPr="001470B4">
        <w:rPr>
          <w:rFonts w:cs="Arial"/>
          <w:sz w:val="24"/>
          <w:szCs w:val="24"/>
        </w:rPr>
        <w:t>détentrices.</w:t>
      </w:r>
      <w:r w:rsidRPr="001470B4">
        <w:rPr>
          <w:rFonts w:cs="Arial"/>
          <w:sz w:val="24"/>
          <w:szCs w:val="24"/>
        </w:rPr>
        <w:t xml:space="preserve"> </w:t>
      </w:r>
      <w:r w:rsidR="001C12F3" w:rsidRPr="001470B4">
        <w:rPr>
          <w:rFonts w:cs="Arial"/>
          <w:sz w:val="24"/>
          <w:szCs w:val="24"/>
        </w:rPr>
        <w:t xml:space="preserve"> </w:t>
      </w:r>
    </w:p>
    <w:p w:rsidR="00447DED" w:rsidRDefault="00447DED" w:rsidP="00D1524F">
      <w:pPr>
        <w:spacing w:line="240" w:lineRule="auto"/>
        <w:jc w:val="both"/>
        <w:rPr>
          <w:rFonts w:cs="Arial"/>
          <w:b/>
          <w:bCs/>
          <w:sz w:val="24"/>
          <w:szCs w:val="24"/>
        </w:rPr>
      </w:pPr>
      <w:r>
        <w:rPr>
          <w:rFonts w:cs="Arial"/>
          <w:b/>
          <w:bCs/>
          <w:sz w:val="24"/>
          <w:szCs w:val="24"/>
        </w:rPr>
        <w:t>Cérémonie de clôture</w:t>
      </w:r>
    </w:p>
    <w:p w:rsidR="00CE7207" w:rsidRDefault="00CE7207" w:rsidP="00F26083">
      <w:pPr>
        <w:spacing w:line="240" w:lineRule="auto"/>
        <w:jc w:val="both"/>
        <w:rPr>
          <w:rFonts w:cs="Arial"/>
          <w:b/>
          <w:bCs/>
          <w:sz w:val="24"/>
          <w:szCs w:val="24"/>
        </w:rPr>
      </w:pPr>
      <w:r>
        <w:rPr>
          <w:rFonts w:cs="Arial"/>
          <w:b/>
          <w:bCs/>
          <w:sz w:val="24"/>
          <w:szCs w:val="24"/>
        </w:rPr>
        <w:lastRenderedPageBreak/>
        <w:t xml:space="preserve">La cérémonie de </w:t>
      </w:r>
      <w:r w:rsidR="00AC4D3F">
        <w:rPr>
          <w:rFonts w:cs="Arial"/>
          <w:b/>
          <w:bCs/>
          <w:sz w:val="24"/>
          <w:szCs w:val="24"/>
        </w:rPr>
        <w:t>clôture</w:t>
      </w:r>
      <w:r>
        <w:rPr>
          <w:rFonts w:cs="Arial"/>
          <w:b/>
          <w:bCs/>
          <w:sz w:val="24"/>
          <w:szCs w:val="24"/>
        </w:rPr>
        <w:t xml:space="preserve">  a été marqu</w:t>
      </w:r>
      <w:r w:rsidR="00F26083">
        <w:rPr>
          <w:rFonts w:cs="Arial"/>
          <w:b/>
          <w:bCs/>
          <w:sz w:val="24"/>
          <w:szCs w:val="24"/>
        </w:rPr>
        <w:t>ée</w:t>
      </w:r>
      <w:r>
        <w:rPr>
          <w:rFonts w:cs="Arial"/>
          <w:b/>
          <w:bCs/>
          <w:sz w:val="24"/>
          <w:szCs w:val="24"/>
        </w:rPr>
        <w:t xml:space="preserve"> par </w:t>
      </w:r>
      <w:r w:rsidR="001C12F3">
        <w:rPr>
          <w:rFonts w:cs="Arial"/>
          <w:b/>
          <w:bCs/>
          <w:sz w:val="24"/>
          <w:szCs w:val="24"/>
        </w:rPr>
        <w:t>un échange d’allocution :</w:t>
      </w:r>
    </w:p>
    <w:p w:rsidR="00CE7207" w:rsidRDefault="001C12F3" w:rsidP="001C12F3">
      <w:pPr>
        <w:spacing w:line="240" w:lineRule="auto"/>
        <w:jc w:val="both"/>
        <w:rPr>
          <w:rFonts w:cs="Arial"/>
          <w:b/>
          <w:bCs/>
          <w:sz w:val="24"/>
          <w:szCs w:val="24"/>
        </w:rPr>
      </w:pPr>
      <w:r>
        <w:rPr>
          <w:rFonts w:cs="Arial"/>
          <w:b/>
          <w:bCs/>
          <w:sz w:val="24"/>
          <w:szCs w:val="24"/>
        </w:rPr>
        <w:t xml:space="preserve">- </w:t>
      </w:r>
      <w:r w:rsidR="00CE7207">
        <w:rPr>
          <w:rFonts w:cs="Arial"/>
          <w:b/>
          <w:bCs/>
          <w:sz w:val="24"/>
          <w:szCs w:val="24"/>
        </w:rPr>
        <w:t xml:space="preserve">Un mot </w:t>
      </w:r>
      <w:r>
        <w:rPr>
          <w:rFonts w:cs="Arial"/>
          <w:b/>
          <w:bCs/>
          <w:sz w:val="24"/>
          <w:szCs w:val="24"/>
        </w:rPr>
        <w:t>prononcé par Monsieur Taki au</w:t>
      </w:r>
      <w:r w:rsidR="00CE7207">
        <w:rPr>
          <w:rFonts w:cs="Arial"/>
          <w:b/>
          <w:bCs/>
          <w:sz w:val="24"/>
          <w:szCs w:val="24"/>
        </w:rPr>
        <w:t xml:space="preserve"> nom des </w:t>
      </w:r>
      <w:r w:rsidR="00AC4D3F">
        <w:rPr>
          <w:rFonts w:cs="Arial"/>
          <w:b/>
          <w:bCs/>
          <w:sz w:val="24"/>
          <w:szCs w:val="24"/>
        </w:rPr>
        <w:t>participants</w:t>
      </w:r>
    </w:p>
    <w:p w:rsidR="00AC4D3F" w:rsidRPr="008D0C36" w:rsidRDefault="00CE7207" w:rsidP="001C12F3">
      <w:pPr>
        <w:spacing w:line="240" w:lineRule="auto"/>
        <w:jc w:val="both"/>
        <w:rPr>
          <w:rFonts w:cs="Arial"/>
          <w:sz w:val="24"/>
          <w:szCs w:val="24"/>
        </w:rPr>
      </w:pPr>
      <w:r w:rsidRPr="008D0C36">
        <w:rPr>
          <w:rFonts w:cs="Arial"/>
          <w:sz w:val="24"/>
          <w:szCs w:val="24"/>
        </w:rPr>
        <w:t xml:space="preserve">Dans </w:t>
      </w:r>
      <w:r w:rsidR="00C577ED" w:rsidRPr="008D0C36">
        <w:rPr>
          <w:rFonts w:cs="Arial"/>
          <w:sz w:val="24"/>
          <w:szCs w:val="24"/>
        </w:rPr>
        <w:t>ce mot</w:t>
      </w:r>
      <w:r w:rsidRPr="008D0C36">
        <w:rPr>
          <w:rFonts w:cs="Arial"/>
          <w:sz w:val="24"/>
          <w:szCs w:val="24"/>
        </w:rPr>
        <w:t xml:space="preserve"> il a exprimé la satisfaction </w:t>
      </w:r>
      <w:r w:rsidR="006A2CDD" w:rsidRPr="008D0C36">
        <w:rPr>
          <w:rFonts w:cs="Arial"/>
          <w:sz w:val="24"/>
          <w:szCs w:val="24"/>
        </w:rPr>
        <w:t>des participants</w:t>
      </w:r>
      <w:r w:rsidRPr="008D0C36">
        <w:rPr>
          <w:rFonts w:cs="Arial"/>
          <w:sz w:val="24"/>
          <w:szCs w:val="24"/>
        </w:rPr>
        <w:t xml:space="preserve"> pour l’ex</w:t>
      </w:r>
      <w:r w:rsidR="00C577ED" w:rsidRPr="008D0C36">
        <w:rPr>
          <w:rFonts w:cs="Arial"/>
          <w:sz w:val="24"/>
          <w:szCs w:val="24"/>
        </w:rPr>
        <w:t>c</w:t>
      </w:r>
      <w:r w:rsidRPr="008D0C36">
        <w:rPr>
          <w:rFonts w:cs="Arial"/>
          <w:sz w:val="24"/>
          <w:szCs w:val="24"/>
        </w:rPr>
        <w:t>e</w:t>
      </w:r>
      <w:r w:rsidR="00C577ED" w:rsidRPr="008D0C36">
        <w:rPr>
          <w:rFonts w:cs="Arial"/>
          <w:sz w:val="24"/>
          <w:szCs w:val="24"/>
        </w:rPr>
        <w:t>lle</w:t>
      </w:r>
      <w:r w:rsidRPr="008D0C36">
        <w:rPr>
          <w:rFonts w:cs="Arial"/>
          <w:sz w:val="24"/>
          <w:szCs w:val="24"/>
        </w:rPr>
        <w:t>nte qu</w:t>
      </w:r>
      <w:r w:rsidR="00C577ED" w:rsidRPr="008D0C36">
        <w:rPr>
          <w:rFonts w:cs="Arial"/>
          <w:sz w:val="24"/>
          <w:szCs w:val="24"/>
        </w:rPr>
        <w:t>a</w:t>
      </w:r>
      <w:r w:rsidRPr="008D0C36">
        <w:rPr>
          <w:rFonts w:cs="Arial"/>
          <w:sz w:val="24"/>
          <w:szCs w:val="24"/>
        </w:rPr>
        <w:t>lité de cet atel</w:t>
      </w:r>
      <w:r w:rsidR="00C577ED" w:rsidRPr="008D0C36">
        <w:rPr>
          <w:rFonts w:cs="Arial"/>
          <w:sz w:val="24"/>
          <w:szCs w:val="24"/>
        </w:rPr>
        <w:t>i</w:t>
      </w:r>
      <w:r w:rsidRPr="008D0C36">
        <w:rPr>
          <w:rFonts w:cs="Arial"/>
          <w:sz w:val="24"/>
          <w:szCs w:val="24"/>
        </w:rPr>
        <w:t>er</w:t>
      </w:r>
      <w:r w:rsidR="00C577ED" w:rsidRPr="008D0C36">
        <w:rPr>
          <w:rFonts w:cs="Arial"/>
          <w:sz w:val="24"/>
          <w:szCs w:val="24"/>
        </w:rPr>
        <w:t xml:space="preserve"> aussi bien sur le </w:t>
      </w:r>
      <w:r w:rsidR="001C12F3" w:rsidRPr="008D0C36">
        <w:rPr>
          <w:rFonts w:cs="Arial"/>
          <w:sz w:val="24"/>
          <w:szCs w:val="24"/>
        </w:rPr>
        <w:t>plan du contenu des exposés qu’à celui</w:t>
      </w:r>
      <w:r w:rsidR="00C577ED" w:rsidRPr="008D0C36">
        <w:rPr>
          <w:rFonts w:cs="Arial"/>
          <w:sz w:val="24"/>
          <w:szCs w:val="24"/>
        </w:rPr>
        <w:t xml:space="preserve"> des débats qui se sont déroulé</w:t>
      </w:r>
      <w:r w:rsidR="00AC4D3F" w:rsidRPr="008D0C36">
        <w:rPr>
          <w:rFonts w:cs="Arial"/>
          <w:sz w:val="24"/>
          <w:szCs w:val="24"/>
        </w:rPr>
        <w:t>s</w:t>
      </w:r>
      <w:r w:rsidR="00C577ED" w:rsidRPr="008D0C36">
        <w:rPr>
          <w:rFonts w:cs="Arial"/>
          <w:sz w:val="24"/>
          <w:szCs w:val="24"/>
        </w:rPr>
        <w:t xml:space="preserve">. Il a exprimé aussi </w:t>
      </w:r>
      <w:r w:rsidR="00AC4D3F" w:rsidRPr="008D0C36">
        <w:rPr>
          <w:rFonts w:cs="Arial"/>
          <w:sz w:val="24"/>
          <w:szCs w:val="24"/>
        </w:rPr>
        <w:t xml:space="preserve">le </w:t>
      </w:r>
      <w:r w:rsidR="00C577ED" w:rsidRPr="008D0C36">
        <w:rPr>
          <w:rFonts w:cs="Arial"/>
          <w:sz w:val="24"/>
          <w:szCs w:val="24"/>
        </w:rPr>
        <w:t xml:space="preserve">souhait </w:t>
      </w:r>
      <w:r w:rsidR="00AC4D3F" w:rsidRPr="008D0C36">
        <w:rPr>
          <w:rFonts w:cs="Arial"/>
          <w:sz w:val="24"/>
          <w:szCs w:val="24"/>
        </w:rPr>
        <w:t xml:space="preserve">de </w:t>
      </w:r>
      <w:r w:rsidR="00C577ED" w:rsidRPr="008D0C36">
        <w:rPr>
          <w:rFonts w:cs="Arial"/>
          <w:sz w:val="24"/>
          <w:szCs w:val="24"/>
        </w:rPr>
        <w:t>la multiplication de ce type d’atelier</w:t>
      </w:r>
      <w:r w:rsidR="001C12F3" w:rsidRPr="008D0C36">
        <w:rPr>
          <w:rFonts w:cs="Arial"/>
          <w:sz w:val="24"/>
          <w:szCs w:val="24"/>
        </w:rPr>
        <w:t>s</w:t>
      </w:r>
      <w:r w:rsidR="00C577ED" w:rsidRPr="008D0C36">
        <w:rPr>
          <w:rFonts w:cs="Arial"/>
          <w:sz w:val="24"/>
          <w:szCs w:val="24"/>
        </w:rPr>
        <w:t xml:space="preserve"> pour le renforcement des capacités des intervenant</w:t>
      </w:r>
      <w:r w:rsidR="00AC4D3F" w:rsidRPr="008D0C36">
        <w:rPr>
          <w:rFonts w:cs="Arial"/>
          <w:sz w:val="24"/>
          <w:szCs w:val="24"/>
        </w:rPr>
        <w:t>s</w:t>
      </w:r>
      <w:r w:rsidR="00C577ED" w:rsidRPr="008D0C36">
        <w:rPr>
          <w:rFonts w:cs="Arial"/>
          <w:sz w:val="24"/>
          <w:szCs w:val="24"/>
        </w:rPr>
        <w:t xml:space="preserve"> dans le domaine de la culture</w:t>
      </w:r>
      <w:r w:rsidR="00AC4D3F" w:rsidRPr="008D0C36">
        <w:rPr>
          <w:rFonts w:cs="Arial"/>
          <w:sz w:val="24"/>
          <w:szCs w:val="24"/>
        </w:rPr>
        <w:t>.</w:t>
      </w:r>
    </w:p>
    <w:p w:rsidR="00AC4D3F" w:rsidRDefault="00AC4D3F" w:rsidP="001C12F3">
      <w:pPr>
        <w:spacing w:line="240" w:lineRule="auto"/>
        <w:jc w:val="both"/>
        <w:rPr>
          <w:rFonts w:cs="Arial"/>
          <w:sz w:val="24"/>
          <w:szCs w:val="24"/>
        </w:rPr>
      </w:pPr>
      <w:r w:rsidRPr="008D0C36">
        <w:rPr>
          <w:rFonts w:cs="Arial"/>
          <w:sz w:val="24"/>
          <w:szCs w:val="24"/>
        </w:rPr>
        <w:t xml:space="preserve">Il a </w:t>
      </w:r>
      <w:r w:rsidR="00171477" w:rsidRPr="008D0C36">
        <w:rPr>
          <w:rFonts w:cs="Arial"/>
          <w:sz w:val="24"/>
          <w:szCs w:val="24"/>
        </w:rPr>
        <w:t>rajouté</w:t>
      </w:r>
      <w:r w:rsidRPr="008D0C36">
        <w:rPr>
          <w:rFonts w:cs="Arial"/>
          <w:sz w:val="24"/>
          <w:szCs w:val="24"/>
        </w:rPr>
        <w:t xml:space="preserve"> que les participants sont des professionnels de la culture et du patrimoine et cette formation leur a apporté des connaiss</w:t>
      </w:r>
      <w:r w:rsidR="001C12F3" w:rsidRPr="008D0C36">
        <w:rPr>
          <w:rFonts w:cs="Arial"/>
          <w:sz w:val="24"/>
          <w:szCs w:val="24"/>
        </w:rPr>
        <w:t>anc</w:t>
      </w:r>
      <w:r w:rsidRPr="008D0C36">
        <w:rPr>
          <w:rFonts w:cs="Arial"/>
          <w:sz w:val="24"/>
          <w:szCs w:val="24"/>
        </w:rPr>
        <w:t>es, qui leurs permettron</w:t>
      </w:r>
      <w:r w:rsidR="001C12F3" w:rsidRPr="008D0C36">
        <w:rPr>
          <w:rFonts w:cs="Arial"/>
          <w:sz w:val="24"/>
          <w:szCs w:val="24"/>
        </w:rPr>
        <w:t>t</w:t>
      </w:r>
      <w:r w:rsidRPr="008D0C36">
        <w:rPr>
          <w:rFonts w:cs="Arial"/>
          <w:sz w:val="24"/>
          <w:szCs w:val="24"/>
        </w:rPr>
        <w:t xml:space="preserve"> sans doute de contribuer positivement dans les différentes activités </w:t>
      </w:r>
      <w:r w:rsidR="001C12F3" w:rsidRPr="008D0C36">
        <w:rPr>
          <w:rFonts w:cs="Arial"/>
          <w:sz w:val="24"/>
          <w:szCs w:val="24"/>
        </w:rPr>
        <w:t>à mener</w:t>
      </w:r>
      <w:r w:rsidRPr="008D0C36">
        <w:rPr>
          <w:rFonts w:cs="Arial"/>
          <w:sz w:val="24"/>
          <w:szCs w:val="24"/>
        </w:rPr>
        <w:t xml:space="preserve"> dans le cadre de ce projet.</w:t>
      </w:r>
    </w:p>
    <w:p w:rsidR="001470B4" w:rsidRDefault="001470B4" w:rsidP="003A05C5">
      <w:pPr>
        <w:spacing w:line="240" w:lineRule="auto"/>
        <w:jc w:val="both"/>
        <w:rPr>
          <w:rFonts w:cs="Arial"/>
          <w:sz w:val="24"/>
          <w:szCs w:val="24"/>
        </w:rPr>
      </w:pPr>
      <w:r>
        <w:rPr>
          <w:rFonts w:cs="Arial"/>
          <w:sz w:val="24"/>
          <w:szCs w:val="24"/>
        </w:rPr>
        <w:t xml:space="preserve">Il a au nom des participants remercié l’UNESCO, </w:t>
      </w:r>
      <w:r w:rsidR="003A05C5">
        <w:rPr>
          <w:rFonts w:cs="Arial"/>
          <w:sz w:val="24"/>
          <w:szCs w:val="24"/>
        </w:rPr>
        <w:t xml:space="preserve">la </w:t>
      </w:r>
      <w:r>
        <w:rPr>
          <w:rFonts w:cs="Arial"/>
          <w:sz w:val="24"/>
          <w:szCs w:val="24"/>
        </w:rPr>
        <w:t xml:space="preserve">Direction du Patrimoine et </w:t>
      </w:r>
      <w:r w:rsidR="003A05C5">
        <w:rPr>
          <w:rFonts w:cs="Arial"/>
          <w:sz w:val="24"/>
          <w:szCs w:val="24"/>
        </w:rPr>
        <w:t xml:space="preserve">les </w:t>
      </w:r>
      <w:r>
        <w:rPr>
          <w:rFonts w:cs="Arial"/>
          <w:sz w:val="24"/>
          <w:szCs w:val="24"/>
        </w:rPr>
        <w:t>autorités locales pour les efforts fournis pour la réussite de cet atelier.</w:t>
      </w:r>
    </w:p>
    <w:p w:rsidR="008D0C36" w:rsidRPr="00DC0AC7" w:rsidRDefault="001470B4" w:rsidP="001470B4">
      <w:pPr>
        <w:spacing w:line="240" w:lineRule="auto"/>
        <w:jc w:val="both"/>
        <w:rPr>
          <w:rFonts w:ascii="Arial" w:eastAsia="SimSun" w:hAnsi="Arial"/>
          <w:iCs/>
          <w:snapToGrid w:val="0"/>
          <w:sz w:val="24"/>
          <w:szCs w:val="24"/>
          <w:lang w:eastAsia="zh-CN"/>
        </w:rPr>
      </w:pPr>
      <w:r>
        <w:rPr>
          <w:rFonts w:cs="Arial"/>
          <w:sz w:val="24"/>
          <w:szCs w:val="24"/>
        </w:rPr>
        <w:t xml:space="preserve">Par la suite </w:t>
      </w:r>
      <w:r w:rsidR="008D0C36" w:rsidRPr="00DC0AC7">
        <w:rPr>
          <w:rFonts w:cs="Arial"/>
          <w:sz w:val="24"/>
          <w:szCs w:val="24"/>
        </w:rPr>
        <w:t>Mme Sa</w:t>
      </w:r>
      <w:r w:rsidR="00AC4D3F" w:rsidRPr="00DC0AC7">
        <w:rPr>
          <w:rFonts w:cs="Arial"/>
          <w:sz w:val="24"/>
          <w:szCs w:val="24"/>
        </w:rPr>
        <w:t>n</w:t>
      </w:r>
      <w:r w:rsidR="001C12F3" w:rsidRPr="00DC0AC7">
        <w:rPr>
          <w:rFonts w:cs="Arial"/>
          <w:sz w:val="24"/>
          <w:szCs w:val="24"/>
        </w:rPr>
        <w:t>ae</w:t>
      </w:r>
      <w:r w:rsidR="00AC4D3F" w:rsidRPr="00DC0AC7">
        <w:rPr>
          <w:rFonts w:cs="Arial"/>
          <w:sz w:val="24"/>
          <w:szCs w:val="24"/>
        </w:rPr>
        <w:t xml:space="preserve"> Allam a prononcé un mot</w:t>
      </w:r>
      <w:r w:rsidR="001C12F3" w:rsidRPr="00DC0AC7">
        <w:rPr>
          <w:rFonts w:cs="Arial"/>
          <w:sz w:val="24"/>
          <w:szCs w:val="24"/>
        </w:rPr>
        <w:t xml:space="preserve"> au nom de l’UNESCO</w:t>
      </w:r>
      <w:r w:rsidR="00AC4D3F" w:rsidRPr="00DC0AC7">
        <w:rPr>
          <w:rFonts w:cs="Arial"/>
          <w:sz w:val="24"/>
          <w:szCs w:val="24"/>
        </w:rPr>
        <w:t xml:space="preserve"> pour remercier les autorités mauritaniennes </w:t>
      </w:r>
      <w:r w:rsidR="008D0C36" w:rsidRPr="00DC0AC7">
        <w:rPr>
          <w:rFonts w:cs="Arial"/>
          <w:sz w:val="24"/>
          <w:szCs w:val="24"/>
        </w:rPr>
        <w:t>de</w:t>
      </w:r>
      <w:r w:rsidR="00AC4D3F" w:rsidRPr="00DC0AC7">
        <w:rPr>
          <w:rFonts w:cs="Arial"/>
          <w:sz w:val="24"/>
          <w:szCs w:val="24"/>
        </w:rPr>
        <w:t xml:space="preserve"> </w:t>
      </w:r>
      <w:r w:rsidR="00524CA2" w:rsidRPr="00DC0AC7">
        <w:rPr>
          <w:rFonts w:cs="Arial"/>
          <w:sz w:val="24"/>
          <w:szCs w:val="24"/>
        </w:rPr>
        <w:t xml:space="preserve">l’accueil et </w:t>
      </w:r>
      <w:r w:rsidR="008D0C36" w:rsidRPr="00DC0AC7">
        <w:rPr>
          <w:rFonts w:cs="Arial"/>
          <w:sz w:val="24"/>
          <w:szCs w:val="24"/>
        </w:rPr>
        <w:t>d</w:t>
      </w:r>
      <w:r w:rsidR="00524CA2" w:rsidRPr="00DC0AC7">
        <w:rPr>
          <w:rFonts w:cs="Arial"/>
          <w:sz w:val="24"/>
          <w:szCs w:val="24"/>
        </w:rPr>
        <w:t>es bonnes conditions dans lesquelles se sont déroulé</w:t>
      </w:r>
      <w:r w:rsidR="008D0C36" w:rsidRPr="00DC0AC7">
        <w:rPr>
          <w:rFonts w:cs="Arial"/>
          <w:sz w:val="24"/>
          <w:szCs w:val="24"/>
        </w:rPr>
        <w:t>s</w:t>
      </w:r>
      <w:r w:rsidR="00524CA2" w:rsidRPr="00DC0AC7">
        <w:rPr>
          <w:rFonts w:cs="Arial"/>
          <w:sz w:val="24"/>
          <w:szCs w:val="24"/>
        </w:rPr>
        <w:t xml:space="preserve"> les </w:t>
      </w:r>
      <w:r w:rsidR="00171477" w:rsidRPr="00DC0AC7">
        <w:rPr>
          <w:rFonts w:cs="Arial"/>
          <w:sz w:val="24"/>
          <w:szCs w:val="24"/>
        </w:rPr>
        <w:t>travaux</w:t>
      </w:r>
      <w:r w:rsidR="00524CA2" w:rsidRPr="00DC0AC7">
        <w:rPr>
          <w:rFonts w:cs="Arial"/>
          <w:sz w:val="24"/>
          <w:szCs w:val="24"/>
        </w:rPr>
        <w:t xml:space="preserve"> de cet atelier</w:t>
      </w:r>
      <w:r w:rsidR="008D0C36" w:rsidRPr="00DC0AC7">
        <w:rPr>
          <w:rFonts w:cs="Arial"/>
          <w:sz w:val="24"/>
          <w:szCs w:val="24"/>
        </w:rPr>
        <w:t>,</w:t>
      </w:r>
      <w:r w:rsidR="00524CA2" w:rsidRPr="00DC0AC7">
        <w:rPr>
          <w:rFonts w:cs="Arial"/>
          <w:sz w:val="24"/>
          <w:szCs w:val="24"/>
        </w:rPr>
        <w:t xml:space="preserve"> qui marque le </w:t>
      </w:r>
      <w:r w:rsidR="00171477" w:rsidRPr="00DC0AC7">
        <w:rPr>
          <w:rFonts w:cs="Arial"/>
          <w:sz w:val="24"/>
          <w:szCs w:val="24"/>
        </w:rPr>
        <w:t>début</w:t>
      </w:r>
      <w:r w:rsidR="00524CA2" w:rsidRPr="00DC0AC7">
        <w:rPr>
          <w:rFonts w:cs="Arial"/>
          <w:sz w:val="24"/>
          <w:szCs w:val="24"/>
        </w:rPr>
        <w:t xml:space="preserve"> effectif des activités de ce projet </w:t>
      </w:r>
      <w:r w:rsidR="008D0C36" w:rsidRPr="00DC0AC7">
        <w:rPr>
          <w:rFonts w:cs="Arial"/>
          <w:sz w:val="24"/>
          <w:szCs w:val="24"/>
        </w:rPr>
        <w:t>relatif au renforcement des capacités nationales en matière de gestion de PCI</w:t>
      </w:r>
    </w:p>
    <w:p w:rsidR="00171477" w:rsidRPr="00DC0AC7" w:rsidRDefault="00171477" w:rsidP="008D0C36">
      <w:pPr>
        <w:spacing w:line="240" w:lineRule="auto"/>
        <w:jc w:val="both"/>
        <w:rPr>
          <w:rFonts w:cs="Arial"/>
          <w:sz w:val="24"/>
          <w:szCs w:val="24"/>
        </w:rPr>
      </w:pPr>
      <w:r w:rsidRPr="00DC0AC7">
        <w:rPr>
          <w:rFonts w:cs="Arial"/>
          <w:sz w:val="24"/>
          <w:szCs w:val="24"/>
        </w:rPr>
        <w:t>Elle a aussi remerci</w:t>
      </w:r>
      <w:r w:rsidR="008D0C36" w:rsidRPr="00DC0AC7">
        <w:rPr>
          <w:rFonts w:cs="Arial"/>
          <w:sz w:val="24"/>
          <w:szCs w:val="24"/>
        </w:rPr>
        <w:t>é</w:t>
      </w:r>
      <w:r w:rsidRPr="00DC0AC7">
        <w:rPr>
          <w:rFonts w:cs="Arial"/>
          <w:sz w:val="24"/>
          <w:szCs w:val="24"/>
        </w:rPr>
        <w:t xml:space="preserve"> les participants pour l’intérêt qu’ils portent pour le PCI et les encourage à mettre sur place, chacun en ce qui le concerne, des activités pour la mise en ouvre de la convention</w:t>
      </w:r>
      <w:r w:rsidR="008D0C36" w:rsidRPr="00DC0AC7">
        <w:rPr>
          <w:rFonts w:cs="Arial"/>
          <w:sz w:val="24"/>
          <w:szCs w:val="24"/>
        </w:rPr>
        <w:t>.</w:t>
      </w:r>
    </w:p>
    <w:p w:rsidR="00171477" w:rsidRPr="00DC0AC7" w:rsidRDefault="00171477" w:rsidP="003A05C5">
      <w:pPr>
        <w:spacing w:line="240" w:lineRule="auto"/>
        <w:jc w:val="both"/>
        <w:rPr>
          <w:rFonts w:cs="Arial"/>
          <w:sz w:val="24"/>
          <w:szCs w:val="24"/>
        </w:rPr>
      </w:pPr>
      <w:r w:rsidRPr="00DC0AC7">
        <w:rPr>
          <w:rFonts w:cs="Arial"/>
          <w:sz w:val="24"/>
          <w:szCs w:val="24"/>
        </w:rPr>
        <w:t xml:space="preserve">Ensuite le </w:t>
      </w:r>
      <w:r w:rsidR="003A05C5">
        <w:rPr>
          <w:rFonts w:cs="Arial"/>
          <w:sz w:val="24"/>
          <w:szCs w:val="24"/>
        </w:rPr>
        <w:t>Wa</w:t>
      </w:r>
      <w:r w:rsidRPr="00DC0AC7">
        <w:rPr>
          <w:rFonts w:cs="Arial"/>
          <w:sz w:val="24"/>
          <w:szCs w:val="24"/>
        </w:rPr>
        <w:t xml:space="preserve">li du </w:t>
      </w:r>
      <w:r w:rsidR="00DA4359">
        <w:rPr>
          <w:rFonts w:cs="Arial"/>
          <w:sz w:val="24"/>
          <w:szCs w:val="24"/>
        </w:rPr>
        <w:t>G</w:t>
      </w:r>
      <w:r w:rsidRPr="00DC0AC7">
        <w:rPr>
          <w:rFonts w:cs="Arial"/>
          <w:sz w:val="24"/>
          <w:szCs w:val="24"/>
        </w:rPr>
        <w:t>orgol a pris la parole pour remercie</w:t>
      </w:r>
      <w:r w:rsidR="001470B4">
        <w:rPr>
          <w:rFonts w:cs="Arial"/>
          <w:sz w:val="24"/>
          <w:szCs w:val="24"/>
        </w:rPr>
        <w:t>r</w:t>
      </w:r>
      <w:r w:rsidR="004521A8" w:rsidRPr="00DC0AC7">
        <w:rPr>
          <w:rFonts w:cs="Arial"/>
          <w:sz w:val="24"/>
          <w:szCs w:val="24"/>
        </w:rPr>
        <w:t xml:space="preserve"> l’UNESC</w:t>
      </w:r>
      <w:r w:rsidR="00DC0AC7">
        <w:rPr>
          <w:rFonts w:cs="Arial"/>
          <w:sz w:val="24"/>
          <w:szCs w:val="24"/>
        </w:rPr>
        <w:t>O</w:t>
      </w:r>
      <w:r w:rsidR="004521A8" w:rsidRPr="00DC0AC7">
        <w:rPr>
          <w:rFonts w:cs="Arial"/>
          <w:sz w:val="24"/>
          <w:szCs w:val="24"/>
        </w:rPr>
        <w:t xml:space="preserve"> et</w:t>
      </w:r>
      <w:r w:rsidRPr="00DC0AC7">
        <w:rPr>
          <w:rFonts w:cs="Arial"/>
          <w:sz w:val="24"/>
          <w:szCs w:val="24"/>
        </w:rPr>
        <w:t xml:space="preserve"> l’ensemble des </w:t>
      </w:r>
      <w:r w:rsidR="004521A8" w:rsidRPr="00DC0AC7">
        <w:rPr>
          <w:rFonts w:cs="Arial"/>
          <w:sz w:val="24"/>
          <w:szCs w:val="24"/>
        </w:rPr>
        <w:t>intervenants</w:t>
      </w:r>
      <w:r w:rsidRPr="00DC0AC7">
        <w:rPr>
          <w:rFonts w:cs="Arial"/>
          <w:sz w:val="24"/>
          <w:szCs w:val="24"/>
        </w:rPr>
        <w:t xml:space="preserve"> pour la qualité des tr</w:t>
      </w:r>
      <w:r w:rsidR="004521A8" w:rsidRPr="00DC0AC7">
        <w:rPr>
          <w:rFonts w:cs="Arial"/>
          <w:sz w:val="24"/>
          <w:szCs w:val="24"/>
        </w:rPr>
        <w:t>av</w:t>
      </w:r>
      <w:r w:rsidRPr="00DC0AC7">
        <w:rPr>
          <w:rFonts w:cs="Arial"/>
          <w:sz w:val="24"/>
          <w:szCs w:val="24"/>
        </w:rPr>
        <w:t>aux de l’atel</w:t>
      </w:r>
      <w:r w:rsidR="004521A8" w:rsidRPr="00DC0AC7">
        <w:rPr>
          <w:rFonts w:cs="Arial"/>
          <w:sz w:val="24"/>
          <w:szCs w:val="24"/>
        </w:rPr>
        <w:t xml:space="preserve">ier. </w:t>
      </w:r>
      <w:r w:rsidR="001470B4">
        <w:rPr>
          <w:rFonts w:cs="Arial"/>
          <w:sz w:val="24"/>
          <w:szCs w:val="24"/>
        </w:rPr>
        <w:t>Il a souligné que c</w:t>
      </w:r>
      <w:r w:rsidR="004521A8" w:rsidRPr="00DC0AC7">
        <w:rPr>
          <w:rFonts w:cs="Arial"/>
          <w:sz w:val="24"/>
          <w:szCs w:val="24"/>
        </w:rPr>
        <w:t>ette formation</w:t>
      </w:r>
      <w:r w:rsidRPr="00DC0AC7">
        <w:rPr>
          <w:rFonts w:cs="Arial"/>
          <w:sz w:val="24"/>
          <w:szCs w:val="24"/>
        </w:rPr>
        <w:t xml:space="preserve"> contribuera sans doute à rehausser le </w:t>
      </w:r>
      <w:r w:rsidRPr="00DC0AC7">
        <w:rPr>
          <w:rFonts w:cs="Arial"/>
          <w:sz w:val="24"/>
          <w:szCs w:val="24"/>
        </w:rPr>
        <w:lastRenderedPageBreak/>
        <w:t xml:space="preserve">niveau des connaissances des participants et </w:t>
      </w:r>
      <w:r w:rsidR="004521A8" w:rsidRPr="00DC0AC7">
        <w:rPr>
          <w:rFonts w:cs="Arial"/>
          <w:sz w:val="24"/>
          <w:szCs w:val="24"/>
        </w:rPr>
        <w:t>constitue</w:t>
      </w:r>
      <w:r w:rsidRPr="00DC0AC7">
        <w:rPr>
          <w:rFonts w:cs="Arial"/>
          <w:sz w:val="24"/>
          <w:szCs w:val="24"/>
        </w:rPr>
        <w:t xml:space="preserve"> un point de départ pour la mise en œuvre de cette convention qui sans doute concerne  </w:t>
      </w:r>
      <w:r w:rsidR="001470B4">
        <w:rPr>
          <w:rFonts w:cs="Arial"/>
          <w:sz w:val="24"/>
          <w:szCs w:val="24"/>
        </w:rPr>
        <w:t xml:space="preserve">la valorisation de </w:t>
      </w:r>
      <w:r w:rsidRPr="00DC0AC7">
        <w:rPr>
          <w:rFonts w:cs="Arial"/>
          <w:sz w:val="24"/>
          <w:szCs w:val="24"/>
        </w:rPr>
        <w:t xml:space="preserve">notre patrimoine culturel </w:t>
      </w:r>
      <w:r w:rsidR="004521A8" w:rsidRPr="00DC0AC7">
        <w:rPr>
          <w:rFonts w:cs="Arial"/>
          <w:sz w:val="24"/>
          <w:szCs w:val="24"/>
        </w:rPr>
        <w:t>immatériel</w:t>
      </w:r>
      <w:r w:rsidRPr="00DC0AC7">
        <w:rPr>
          <w:rFonts w:cs="Arial"/>
          <w:sz w:val="24"/>
          <w:szCs w:val="24"/>
        </w:rPr>
        <w:t xml:space="preserve"> ga</w:t>
      </w:r>
      <w:r w:rsidR="001470B4">
        <w:rPr>
          <w:rFonts w:cs="Arial"/>
          <w:sz w:val="24"/>
          <w:szCs w:val="24"/>
        </w:rPr>
        <w:t>ra</w:t>
      </w:r>
      <w:r w:rsidRPr="00DC0AC7">
        <w:rPr>
          <w:rFonts w:cs="Arial"/>
          <w:sz w:val="24"/>
          <w:szCs w:val="24"/>
        </w:rPr>
        <w:t>nt de notre identité</w:t>
      </w:r>
      <w:r w:rsidR="004521A8" w:rsidRPr="00DC0AC7">
        <w:rPr>
          <w:rFonts w:cs="Arial"/>
          <w:sz w:val="24"/>
          <w:szCs w:val="24"/>
        </w:rPr>
        <w:t>.</w:t>
      </w:r>
      <w:r w:rsidRPr="00DC0AC7">
        <w:rPr>
          <w:rFonts w:cs="Arial"/>
          <w:sz w:val="24"/>
          <w:szCs w:val="24"/>
        </w:rPr>
        <w:t xml:space="preserve"> </w:t>
      </w:r>
    </w:p>
    <w:p w:rsidR="004521A8" w:rsidRDefault="004521A8" w:rsidP="001470B4">
      <w:pPr>
        <w:spacing w:line="240" w:lineRule="auto"/>
        <w:jc w:val="both"/>
        <w:rPr>
          <w:rFonts w:cs="Arial"/>
          <w:sz w:val="24"/>
          <w:szCs w:val="24"/>
        </w:rPr>
      </w:pPr>
      <w:r w:rsidRPr="00DC0AC7">
        <w:rPr>
          <w:rFonts w:cs="Arial"/>
          <w:sz w:val="24"/>
          <w:szCs w:val="24"/>
        </w:rPr>
        <w:t xml:space="preserve">A la fin de </w:t>
      </w:r>
      <w:r w:rsidR="001470B4">
        <w:rPr>
          <w:rFonts w:cs="Arial"/>
          <w:sz w:val="24"/>
          <w:szCs w:val="24"/>
        </w:rPr>
        <w:t xml:space="preserve">son </w:t>
      </w:r>
      <w:r w:rsidRPr="00DC0AC7">
        <w:rPr>
          <w:rFonts w:cs="Arial"/>
          <w:sz w:val="24"/>
          <w:szCs w:val="24"/>
        </w:rPr>
        <w:t>mot Monsieur le Wali a décla</w:t>
      </w:r>
      <w:r w:rsidR="00DC0AC7">
        <w:rPr>
          <w:rFonts w:cs="Arial"/>
          <w:sz w:val="24"/>
          <w:szCs w:val="24"/>
        </w:rPr>
        <w:t>ré</w:t>
      </w:r>
      <w:r w:rsidRPr="00DC0AC7">
        <w:rPr>
          <w:rFonts w:cs="Arial"/>
          <w:sz w:val="24"/>
          <w:szCs w:val="24"/>
        </w:rPr>
        <w:t xml:space="preserve"> la </w:t>
      </w:r>
      <w:r w:rsidR="00DC0AC7" w:rsidRPr="00DC0AC7">
        <w:rPr>
          <w:rFonts w:cs="Arial"/>
          <w:sz w:val="24"/>
          <w:szCs w:val="24"/>
        </w:rPr>
        <w:t>clôture</w:t>
      </w:r>
      <w:r w:rsidRPr="00DC0AC7">
        <w:rPr>
          <w:rFonts w:cs="Arial"/>
          <w:sz w:val="24"/>
          <w:szCs w:val="24"/>
        </w:rPr>
        <w:t xml:space="preserve"> officiel</w:t>
      </w:r>
      <w:r w:rsidR="00DC0AC7">
        <w:rPr>
          <w:rFonts w:cs="Arial"/>
          <w:sz w:val="24"/>
          <w:szCs w:val="24"/>
        </w:rPr>
        <w:t>le</w:t>
      </w:r>
      <w:r w:rsidRPr="00DC0AC7">
        <w:rPr>
          <w:rFonts w:cs="Arial"/>
          <w:sz w:val="24"/>
          <w:szCs w:val="24"/>
        </w:rPr>
        <w:t xml:space="preserve"> de ce</w:t>
      </w:r>
      <w:r w:rsidR="00DC0AC7">
        <w:rPr>
          <w:rFonts w:cs="Arial"/>
          <w:sz w:val="24"/>
          <w:szCs w:val="24"/>
        </w:rPr>
        <w:t>t</w:t>
      </w:r>
      <w:r w:rsidRPr="00DC0AC7">
        <w:rPr>
          <w:rFonts w:cs="Arial"/>
          <w:sz w:val="24"/>
          <w:szCs w:val="24"/>
        </w:rPr>
        <w:t xml:space="preserve"> atelier</w:t>
      </w:r>
      <w:r w:rsidR="001470B4">
        <w:rPr>
          <w:rFonts w:cs="Arial"/>
          <w:sz w:val="24"/>
          <w:szCs w:val="24"/>
        </w:rPr>
        <w:t>.</w:t>
      </w:r>
    </w:p>
    <w:p w:rsidR="00DC0AC7" w:rsidRPr="00DC0AC7" w:rsidRDefault="00DC0AC7" w:rsidP="00DC0AC7">
      <w:pPr>
        <w:spacing w:line="240" w:lineRule="auto"/>
        <w:jc w:val="both"/>
        <w:rPr>
          <w:rFonts w:cs="Arial"/>
          <w:sz w:val="24"/>
          <w:szCs w:val="24"/>
        </w:rPr>
      </w:pPr>
    </w:p>
    <w:p w:rsidR="00CE7207" w:rsidRDefault="00C72005" w:rsidP="00C577ED">
      <w:pPr>
        <w:spacing w:line="240" w:lineRule="auto"/>
        <w:jc w:val="both"/>
        <w:rPr>
          <w:rFonts w:cs="Arial"/>
          <w:b/>
          <w:bCs/>
          <w:sz w:val="24"/>
          <w:szCs w:val="24"/>
        </w:rPr>
      </w:pPr>
      <w:r w:rsidRPr="00E965EC">
        <w:rPr>
          <w:rFonts w:cs="Arial"/>
          <w:b/>
          <w:b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5pt;height:128.25pt">
            <v:imagedata r:id="rId17" o:title="IMG_0211" blacklevel="13107f"/>
          </v:shape>
        </w:pict>
      </w:r>
      <w:r w:rsidR="00C577ED">
        <w:rPr>
          <w:rFonts w:cs="Arial"/>
          <w:b/>
          <w:bCs/>
          <w:sz w:val="24"/>
          <w:szCs w:val="24"/>
        </w:rPr>
        <w:t xml:space="preserve"> </w:t>
      </w:r>
      <w:r w:rsidRPr="00E965EC">
        <w:rPr>
          <w:rFonts w:cs="Arial"/>
          <w:b/>
          <w:bCs/>
          <w:sz w:val="24"/>
          <w:szCs w:val="24"/>
        </w:rPr>
        <w:pict>
          <v:shape id="_x0000_i1026" type="#_x0000_t75" style="width:151.5pt;height:128.25pt">
            <v:imagedata r:id="rId18" o:title="IMG_0214" blacklevel="13107f"/>
          </v:shape>
        </w:pict>
      </w:r>
      <w:r w:rsidR="00CE7207">
        <w:rPr>
          <w:rFonts w:cs="Arial"/>
          <w:b/>
          <w:bCs/>
          <w:sz w:val="24"/>
          <w:szCs w:val="24"/>
        </w:rPr>
        <w:t xml:space="preserve"> </w:t>
      </w:r>
      <w:r w:rsidRPr="00E965EC">
        <w:rPr>
          <w:rFonts w:cs="Arial"/>
          <w:b/>
          <w:bCs/>
          <w:sz w:val="24"/>
          <w:szCs w:val="24"/>
        </w:rPr>
        <w:pict>
          <v:shape id="_x0000_i1027" type="#_x0000_t75" style="width:2in;height:128.25pt">
            <v:imagedata r:id="rId19" o:title="IMG_0222" blacklevel="6554f"/>
          </v:shape>
        </w:pict>
      </w:r>
    </w:p>
    <w:p w:rsidR="001470B4" w:rsidRDefault="001470B4" w:rsidP="00814615">
      <w:pPr>
        <w:spacing w:line="240" w:lineRule="auto"/>
        <w:jc w:val="both"/>
        <w:rPr>
          <w:rFonts w:cs="Arial"/>
          <w:b/>
          <w:bCs/>
          <w:sz w:val="24"/>
          <w:szCs w:val="24"/>
        </w:rPr>
      </w:pPr>
    </w:p>
    <w:p w:rsidR="00814615" w:rsidRPr="000A7CF0" w:rsidRDefault="00814615" w:rsidP="00814615">
      <w:pPr>
        <w:spacing w:line="240" w:lineRule="auto"/>
        <w:jc w:val="both"/>
        <w:rPr>
          <w:rFonts w:cs="Arial"/>
          <w:b/>
          <w:bCs/>
          <w:sz w:val="24"/>
          <w:szCs w:val="24"/>
        </w:rPr>
      </w:pPr>
      <w:r w:rsidRPr="000A7CF0">
        <w:rPr>
          <w:rFonts w:cs="Arial"/>
          <w:b/>
          <w:bCs/>
          <w:sz w:val="24"/>
          <w:szCs w:val="24"/>
        </w:rPr>
        <w:t>Conclusion :</w:t>
      </w:r>
    </w:p>
    <w:p w:rsidR="00814615" w:rsidRDefault="00814615" w:rsidP="00814615">
      <w:pPr>
        <w:spacing w:line="240" w:lineRule="auto"/>
        <w:jc w:val="both"/>
        <w:rPr>
          <w:rFonts w:cs="Arial"/>
          <w:sz w:val="24"/>
          <w:szCs w:val="24"/>
        </w:rPr>
      </w:pPr>
      <w:r>
        <w:rPr>
          <w:rFonts w:cs="Arial"/>
          <w:sz w:val="24"/>
          <w:szCs w:val="24"/>
        </w:rPr>
        <w:lastRenderedPageBreak/>
        <w:t>Malgré la réussite de cet atelier il convient de noter la faible présence des femmes parmi les bénéficiaires (une seule femme).</w:t>
      </w:r>
    </w:p>
    <w:p w:rsidR="00814615" w:rsidRDefault="00814615" w:rsidP="00664241">
      <w:pPr>
        <w:spacing w:line="240" w:lineRule="auto"/>
        <w:jc w:val="both"/>
        <w:rPr>
          <w:rFonts w:cs="Arial"/>
          <w:sz w:val="24"/>
          <w:szCs w:val="24"/>
        </w:rPr>
      </w:pPr>
      <w:r>
        <w:rPr>
          <w:rFonts w:cs="Arial"/>
          <w:sz w:val="24"/>
          <w:szCs w:val="24"/>
        </w:rPr>
        <w:t xml:space="preserve">Par ailleurs les </w:t>
      </w:r>
      <w:r w:rsidR="00664241">
        <w:rPr>
          <w:rFonts w:cs="Arial"/>
          <w:sz w:val="24"/>
          <w:szCs w:val="24"/>
        </w:rPr>
        <w:t>d</w:t>
      </w:r>
      <w:r>
        <w:rPr>
          <w:rFonts w:cs="Arial"/>
          <w:sz w:val="24"/>
          <w:szCs w:val="24"/>
        </w:rPr>
        <w:t>ocuments présenté</w:t>
      </w:r>
      <w:r w:rsidR="00664241">
        <w:rPr>
          <w:rFonts w:cs="Arial"/>
          <w:sz w:val="24"/>
          <w:szCs w:val="24"/>
        </w:rPr>
        <w:t>s</w:t>
      </w:r>
      <w:r>
        <w:rPr>
          <w:rFonts w:cs="Arial"/>
          <w:sz w:val="24"/>
          <w:szCs w:val="24"/>
        </w:rPr>
        <w:t xml:space="preserve"> en arabe </w:t>
      </w:r>
      <w:r w:rsidR="00163F9F">
        <w:rPr>
          <w:rFonts w:cs="Arial"/>
          <w:sz w:val="24"/>
          <w:szCs w:val="24"/>
        </w:rPr>
        <w:t>semblent</w:t>
      </w:r>
      <w:r>
        <w:rPr>
          <w:rFonts w:cs="Arial"/>
          <w:sz w:val="24"/>
          <w:szCs w:val="24"/>
        </w:rPr>
        <w:t xml:space="preserve"> comporter des défauts de traduction qui ont retenu parfois l’attention des participants. Une révision de cette traduction serait utile.</w:t>
      </w:r>
    </w:p>
    <w:p w:rsidR="00814615" w:rsidRDefault="00814615" w:rsidP="00814615">
      <w:pPr>
        <w:spacing w:line="240" w:lineRule="auto"/>
        <w:jc w:val="both"/>
        <w:rPr>
          <w:rFonts w:cs="Arial"/>
          <w:sz w:val="24"/>
          <w:szCs w:val="24"/>
        </w:rPr>
      </w:pPr>
      <w:r>
        <w:rPr>
          <w:rFonts w:cs="Arial"/>
          <w:sz w:val="24"/>
          <w:szCs w:val="24"/>
        </w:rPr>
        <w:t>Tous les participants à l’atelier avaient suffisamment de pré-requis pour profiter pleinement de cette formation car il s’agit en fait de professionnels de la culture ayant des responsabilités au niveau national et régional.</w:t>
      </w:r>
    </w:p>
    <w:p w:rsidR="00814615" w:rsidRDefault="00814615" w:rsidP="00814615">
      <w:pPr>
        <w:spacing w:line="240" w:lineRule="auto"/>
        <w:jc w:val="both"/>
        <w:rPr>
          <w:rFonts w:cs="Arial"/>
          <w:sz w:val="24"/>
          <w:szCs w:val="24"/>
        </w:rPr>
      </w:pPr>
      <w:r>
        <w:rPr>
          <w:rFonts w:cs="Arial"/>
          <w:sz w:val="24"/>
          <w:szCs w:val="24"/>
        </w:rPr>
        <w:t>L’assiduité aux séances et les débats ont fait ressortir le grand intérêt des participants pour les questions liées au PCI et à son intégration dans les program</w:t>
      </w:r>
      <w:r w:rsidR="003A05C5">
        <w:rPr>
          <w:rFonts w:cs="Arial"/>
          <w:sz w:val="24"/>
          <w:szCs w:val="24"/>
        </w:rPr>
        <w:t>mes de développement économique et sociale</w:t>
      </w:r>
      <w:r>
        <w:rPr>
          <w:rFonts w:cs="Arial"/>
          <w:sz w:val="24"/>
          <w:szCs w:val="24"/>
        </w:rPr>
        <w:t xml:space="preserve">. De ce fait ils ont réclamé avec insistance la multiplication de ce type d’ateliers pour maitriser d’avantage les connaissances relatives à la Convention et ses instruments. </w:t>
      </w:r>
    </w:p>
    <w:p w:rsidR="00664241" w:rsidRDefault="00814615" w:rsidP="00814615">
      <w:pPr>
        <w:spacing w:line="240" w:lineRule="auto"/>
        <w:jc w:val="both"/>
        <w:rPr>
          <w:rFonts w:cs="Arial"/>
          <w:sz w:val="24"/>
          <w:szCs w:val="24"/>
        </w:rPr>
      </w:pPr>
      <w:r>
        <w:rPr>
          <w:rFonts w:cs="Arial"/>
          <w:sz w:val="24"/>
          <w:szCs w:val="24"/>
        </w:rPr>
        <w:t xml:space="preserve">  </w:t>
      </w:r>
      <w:r w:rsidR="00664241">
        <w:rPr>
          <w:rFonts w:cs="Arial"/>
          <w:sz w:val="24"/>
          <w:szCs w:val="24"/>
        </w:rPr>
        <w:br/>
      </w:r>
    </w:p>
    <w:p w:rsidR="00664241" w:rsidRDefault="00664241" w:rsidP="002221EE">
      <w:pPr>
        <w:rPr>
          <w:rFonts w:cs="Arial"/>
          <w:sz w:val="24"/>
          <w:szCs w:val="24"/>
        </w:rPr>
      </w:pPr>
    </w:p>
    <w:p w:rsidR="00664241" w:rsidRDefault="00664241" w:rsidP="002221EE">
      <w:pPr>
        <w:spacing w:line="240" w:lineRule="auto"/>
        <w:rPr>
          <w:rFonts w:cs="Arial"/>
          <w:sz w:val="40"/>
          <w:szCs w:val="40"/>
        </w:rPr>
      </w:pPr>
    </w:p>
    <w:p w:rsidR="00664241" w:rsidRDefault="00664241" w:rsidP="00664241">
      <w:pPr>
        <w:spacing w:line="240" w:lineRule="auto"/>
        <w:jc w:val="center"/>
        <w:rPr>
          <w:rFonts w:cs="Arial"/>
          <w:sz w:val="40"/>
          <w:szCs w:val="40"/>
        </w:rPr>
      </w:pPr>
    </w:p>
    <w:p w:rsidR="00664241" w:rsidRDefault="00664241" w:rsidP="00664241">
      <w:pPr>
        <w:spacing w:line="240" w:lineRule="auto"/>
        <w:jc w:val="center"/>
        <w:rPr>
          <w:rFonts w:cs="Arial"/>
          <w:sz w:val="40"/>
          <w:szCs w:val="40"/>
        </w:rPr>
      </w:pPr>
      <w:r w:rsidRPr="00664241">
        <w:rPr>
          <w:rFonts w:cs="Arial"/>
          <w:sz w:val="40"/>
          <w:szCs w:val="40"/>
        </w:rPr>
        <w:t>ANNEXE</w:t>
      </w:r>
      <w:r w:rsidR="000A7CF0">
        <w:rPr>
          <w:rFonts w:cs="Arial"/>
          <w:sz w:val="40"/>
          <w:szCs w:val="40"/>
        </w:rPr>
        <w:t>S</w:t>
      </w:r>
    </w:p>
    <w:p w:rsidR="00664241" w:rsidRDefault="00664241">
      <w:pPr>
        <w:rPr>
          <w:rFonts w:cs="Arial"/>
          <w:sz w:val="40"/>
          <w:szCs w:val="40"/>
        </w:rPr>
      </w:pPr>
    </w:p>
    <w:p w:rsidR="00664241" w:rsidRDefault="00664241" w:rsidP="00664241">
      <w:pPr>
        <w:spacing w:line="240" w:lineRule="auto"/>
        <w:jc w:val="center"/>
        <w:rPr>
          <w:rFonts w:cs="Arial"/>
          <w:sz w:val="40"/>
          <w:szCs w:val="40"/>
        </w:rPr>
      </w:pPr>
      <w:r>
        <w:rPr>
          <w:rFonts w:cs="Arial"/>
          <w:sz w:val="40"/>
          <w:szCs w:val="40"/>
        </w:rPr>
        <w:t>Liste des participants</w:t>
      </w:r>
    </w:p>
    <w:p w:rsidR="00664241" w:rsidRPr="00664241" w:rsidRDefault="00664241" w:rsidP="00664241">
      <w:pPr>
        <w:spacing w:line="240" w:lineRule="auto"/>
        <w:jc w:val="center"/>
        <w:rPr>
          <w:rFonts w:cs="Arial"/>
          <w:sz w:val="40"/>
          <w:szCs w:val="40"/>
        </w:rPr>
      </w:pPr>
    </w:p>
    <w:tbl>
      <w:tblPr>
        <w:tblStyle w:val="Grilledutableau"/>
        <w:tblW w:w="0" w:type="auto"/>
        <w:tblLook w:val="04A0"/>
      </w:tblPr>
      <w:tblGrid>
        <w:gridCol w:w="4223"/>
        <w:gridCol w:w="4223"/>
      </w:tblGrid>
      <w:tr w:rsidR="000A7CF0" w:rsidTr="009D61BD">
        <w:tc>
          <w:tcPr>
            <w:tcW w:w="4223" w:type="dxa"/>
          </w:tcPr>
          <w:p w:rsidR="000A7CF0" w:rsidRDefault="000A7CF0" w:rsidP="009D61BD">
            <w:r>
              <w:t>Nom et Prénom</w:t>
            </w:r>
          </w:p>
        </w:tc>
        <w:tc>
          <w:tcPr>
            <w:tcW w:w="4223" w:type="dxa"/>
          </w:tcPr>
          <w:p w:rsidR="000A7CF0" w:rsidRDefault="000A7CF0" w:rsidP="009D61BD">
            <w:r>
              <w:t>Fonction</w:t>
            </w:r>
          </w:p>
        </w:tc>
      </w:tr>
      <w:tr w:rsidR="000A7CF0" w:rsidTr="009D61BD">
        <w:tc>
          <w:tcPr>
            <w:tcW w:w="4223" w:type="dxa"/>
          </w:tcPr>
          <w:p w:rsidR="000A7CF0" w:rsidRDefault="000A7CF0" w:rsidP="009D61BD">
            <w:r>
              <w:t>1 Nami Mohamed KaberSalihy</w:t>
            </w:r>
          </w:p>
        </w:tc>
        <w:tc>
          <w:tcPr>
            <w:tcW w:w="4223" w:type="dxa"/>
          </w:tcPr>
          <w:p w:rsidR="000A7CF0" w:rsidRDefault="000A7CF0" w:rsidP="009D61BD">
            <w:r>
              <w:t>Président comité national PCI</w:t>
            </w:r>
          </w:p>
        </w:tc>
      </w:tr>
      <w:tr w:rsidR="000A7CF0" w:rsidTr="009D61BD">
        <w:tc>
          <w:tcPr>
            <w:tcW w:w="4223" w:type="dxa"/>
          </w:tcPr>
          <w:p w:rsidR="000A7CF0" w:rsidRDefault="000A7CF0" w:rsidP="009D61BD">
            <w:r>
              <w:t>2 Mohamed Ham</w:t>
            </w:r>
            <w:bookmarkStart w:id="0" w:name="_GoBack"/>
            <w:bookmarkEnd w:id="0"/>
            <w:r>
              <w:t>oud</w:t>
            </w:r>
          </w:p>
        </w:tc>
        <w:tc>
          <w:tcPr>
            <w:tcW w:w="4223" w:type="dxa"/>
          </w:tcPr>
          <w:p w:rsidR="000A7CF0" w:rsidRDefault="000A7CF0" w:rsidP="009D61BD">
            <w:r>
              <w:t>membre comité national PCI</w:t>
            </w:r>
          </w:p>
        </w:tc>
      </w:tr>
      <w:tr w:rsidR="000A7CF0" w:rsidTr="009D61BD">
        <w:tc>
          <w:tcPr>
            <w:tcW w:w="4223" w:type="dxa"/>
          </w:tcPr>
          <w:p w:rsidR="000A7CF0" w:rsidRDefault="000A7CF0" w:rsidP="009D61BD">
            <w:r>
              <w:t>3 MohamedouHdana</w:t>
            </w:r>
          </w:p>
        </w:tc>
        <w:tc>
          <w:tcPr>
            <w:tcW w:w="4223" w:type="dxa"/>
          </w:tcPr>
          <w:p w:rsidR="000A7CF0" w:rsidRDefault="000A7CF0" w:rsidP="009D61BD">
            <w:r w:rsidRPr="00690ECB">
              <w:t>membre comité national PCI</w:t>
            </w:r>
          </w:p>
        </w:tc>
      </w:tr>
      <w:tr w:rsidR="000A7CF0" w:rsidTr="009D61BD">
        <w:tc>
          <w:tcPr>
            <w:tcW w:w="4223" w:type="dxa"/>
          </w:tcPr>
          <w:p w:rsidR="000A7CF0" w:rsidRDefault="000A7CF0" w:rsidP="009D61BD">
            <w:r>
              <w:t>4 EthmaneDadi</w:t>
            </w:r>
          </w:p>
        </w:tc>
        <w:tc>
          <w:tcPr>
            <w:tcW w:w="4223" w:type="dxa"/>
          </w:tcPr>
          <w:p w:rsidR="000A7CF0" w:rsidRDefault="000A7CF0" w:rsidP="009D61BD">
            <w:r w:rsidRPr="00690ECB">
              <w:t>membre comité national PCI</w:t>
            </w:r>
          </w:p>
        </w:tc>
      </w:tr>
      <w:tr w:rsidR="000A7CF0" w:rsidTr="009D61BD">
        <w:tc>
          <w:tcPr>
            <w:tcW w:w="4223" w:type="dxa"/>
          </w:tcPr>
          <w:p w:rsidR="000A7CF0" w:rsidRDefault="000A7CF0" w:rsidP="009D61BD">
            <w:r>
              <w:t>5 Salek Mohamed ElMoustapha</w:t>
            </w:r>
          </w:p>
        </w:tc>
        <w:tc>
          <w:tcPr>
            <w:tcW w:w="4223" w:type="dxa"/>
          </w:tcPr>
          <w:p w:rsidR="000A7CF0" w:rsidRPr="00690ECB" w:rsidRDefault="000A7CF0" w:rsidP="009D61BD">
            <w:r>
              <w:t>membre comité national PCI</w:t>
            </w:r>
          </w:p>
        </w:tc>
      </w:tr>
      <w:tr w:rsidR="000A7CF0" w:rsidTr="009D61BD">
        <w:tc>
          <w:tcPr>
            <w:tcW w:w="4223" w:type="dxa"/>
          </w:tcPr>
          <w:p w:rsidR="000A7CF0" w:rsidRDefault="000A7CF0" w:rsidP="009D61BD">
            <w:r>
              <w:t>6 TaghiAbdelhaye</w:t>
            </w:r>
          </w:p>
        </w:tc>
        <w:tc>
          <w:tcPr>
            <w:tcW w:w="4223" w:type="dxa"/>
          </w:tcPr>
          <w:p w:rsidR="000A7CF0" w:rsidRDefault="000A7CF0" w:rsidP="009D61BD">
            <w:r w:rsidRPr="00690ECB">
              <w:t>membre comité national PCI</w:t>
            </w:r>
          </w:p>
        </w:tc>
      </w:tr>
      <w:tr w:rsidR="000A7CF0" w:rsidTr="009D61BD">
        <w:tc>
          <w:tcPr>
            <w:tcW w:w="4223" w:type="dxa"/>
          </w:tcPr>
          <w:p w:rsidR="000A7CF0" w:rsidRDefault="000A7CF0" w:rsidP="009D61BD">
            <w:r>
              <w:t>7 NagaideKhalidouAbass</w:t>
            </w:r>
          </w:p>
        </w:tc>
        <w:tc>
          <w:tcPr>
            <w:tcW w:w="4223" w:type="dxa"/>
          </w:tcPr>
          <w:p w:rsidR="000A7CF0" w:rsidRDefault="000A7CF0" w:rsidP="009D61BD">
            <w:r w:rsidRPr="00690ECB">
              <w:t>membre comité national PCI</w:t>
            </w:r>
          </w:p>
        </w:tc>
      </w:tr>
      <w:tr w:rsidR="000A7CF0" w:rsidTr="009D61BD">
        <w:tc>
          <w:tcPr>
            <w:tcW w:w="4223" w:type="dxa"/>
          </w:tcPr>
          <w:p w:rsidR="000A7CF0" w:rsidRDefault="000A7CF0" w:rsidP="009D61BD">
            <w:r>
              <w:t>8 Sidi Mohamed Ebacar</w:t>
            </w:r>
          </w:p>
        </w:tc>
        <w:tc>
          <w:tcPr>
            <w:tcW w:w="4223" w:type="dxa"/>
          </w:tcPr>
          <w:p w:rsidR="000A7CF0" w:rsidRDefault="000A7CF0" w:rsidP="009D61BD">
            <w:r w:rsidRPr="00690ECB">
              <w:t>membre comité national PCI</w:t>
            </w:r>
          </w:p>
        </w:tc>
      </w:tr>
      <w:tr w:rsidR="000A7CF0" w:rsidTr="009D61BD">
        <w:tc>
          <w:tcPr>
            <w:tcW w:w="4223" w:type="dxa"/>
          </w:tcPr>
          <w:p w:rsidR="000A7CF0" w:rsidRDefault="000A7CF0" w:rsidP="009D61BD">
            <w:r>
              <w:t>9 Sidi ElmokhtarTlamid</w:t>
            </w:r>
          </w:p>
        </w:tc>
        <w:tc>
          <w:tcPr>
            <w:tcW w:w="4223" w:type="dxa"/>
          </w:tcPr>
          <w:p w:rsidR="000A7CF0" w:rsidRDefault="000A7CF0" w:rsidP="009D61BD">
            <w:r w:rsidRPr="00396901">
              <w:t>membre comité national PCI</w:t>
            </w:r>
          </w:p>
        </w:tc>
      </w:tr>
      <w:tr w:rsidR="000A7CF0" w:rsidTr="009D61BD">
        <w:tc>
          <w:tcPr>
            <w:tcW w:w="4223" w:type="dxa"/>
          </w:tcPr>
          <w:p w:rsidR="000A7CF0" w:rsidRDefault="000A7CF0" w:rsidP="009D61BD">
            <w:r>
              <w:t>10 Moustapha Bilal</w:t>
            </w:r>
          </w:p>
        </w:tc>
        <w:tc>
          <w:tcPr>
            <w:tcW w:w="4223" w:type="dxa"/>
          </w:tcPr>
          <w:p w:rsidR="000A7CF0" w:rsidRDefault="000A7CF0" w:rsidP="009D61BD">
            <w:r w:rsidRPr="00396901">
              <w:t>membre comité national PCI</w:t>
            </w:r>
          </w:p>
        </w:tc>
      </w:tr>
      <w:tr w:rsidR="000A7CF0" w:rsidTr="009D61BD">
        <w:tc>
          <w:tcPr>
            <w:tcW w:w="4223" w:type="dxa"/>
          </w:tcPr>
          <w:p w:rsidR="000A7CF0" w:rsidRDefault="000A7CF0" w:rsidP="009D61BD">
            <w:r>
              <w:t>11 Sidi Mohamed Meinouh</w:t>
            </w:r>
          </w:p>
        </w:tc>
        <w:tc>
          <w:tcPr>
            <w:tcW w:w="4223" w:type="dxa"/>
          </w:tcPr>
          <w:p w:rsidR="000A7CF0" w:rsidRPr="00690ECB" w:rsidRDefault="000A7CF0" w:rsidP="009D61BD">
            <w:r>
              <w:t>Délégué HodhElChargui</w:t>
            </w:r>
          </w:p>
        </w:tc>
      </w:tr>
      <w:tr w:rsidR="000A7CF0" w:rsidTr="009D61BD">
        <w:tc>
          <w:tcPr>
            <w:tcW w:w="4223" w:type="dxa"/>
          </w:tcPr>
          <w:p w:rsidR="000A7CF0" w:rsidRDefault="000A7CF0" w:rsidP="009D61BD">
            <w:r>
              <w:t>12 Dia Mahmoud</w:t>
            </w:r>
          </w:p>
        </w:tc>
        <w:tc>
          <w:tcPr>
            <w:tcW w:w="4223" w:type="dxa"/>
          </w:tcPr>
          <w:p w:rsidR="000A7CF0" w:rsidRPr="00690ECB" w:rsidRDefault="000A7CF0" w:rsidP="009D61BD">
            <w:r>
              <w:t>Délégué HodhElGharbi</w:t>
            </w:r>
          </w:p>
        </w:tc>
      </w:tr>
      <w:tr w:rsidR="000A7CF0" w:rsidTr="009D61BD">
        <w:tc>
          <w:tcPr>
            <w:tcW w:w="4223" w:type="dxa"/>
          </w:tcPr>
          <w:p w:rsidR="000A7CF0" w:rsidRDefault="000A7CF0" w:rsidP="009D61BD">
            <w:r>
              <w:t>13 Sidi Mohamed Ahmed</w:t>
            </w:r>
          </w:p>
        </w:tc>
        <w:tc>
          <w:tcPr>
            <w:tcW w:w="4223" w:type="dxa"/>
          </w:tcPr>
          <w:p w:rsidR="000A7CF0" w:rsidRPr="00690ECB" w:rsidRDefault="000A7CF0" w:rsidP="009D61BD">
            <w:r>
              <w:t>Délégué Assaba</w:t>
            </w:r>
          </w:p>
        </w:tc>
      </w:tr>
      <w:tr w:rsidR="000A7CF0" w:rsidTr="009D61BD">
        <w:tc>
          <w:tcPr>
            <w:tcW w:w="4223" w:type="dxa"/>
          </w:tcPr>
          <w:p w:rsidR="000A7CF0" w:rsidRDefault="000A7CF0" w:rsidP="009D61BD">
            <w:r>
              <w:t>14 Mohamed Rachid Sidi</w:t>
            </w:r>
          </w:p>
        </w:tc>
        <w:tc>
          <w:tcPr>
            <w:tcW w:w="4223" w:type="dxa"/>
          </w:tcPr>
          <w:p w:rsidR="000A7CF0" w:rsidRPr="00690ECB" w:rsidRDefault="000A7CF0" w:rsidP="009D61BD">
            <w:r>
              <w:t>Délégué Brakna</w:t>
            </w:r>
          </w:p>
        </w:tc>
      </w:tr>
      <w:tr w:rsidR="000A7CF0" w:rsidTr="009D61BD">
        <w:tc>
          <w:tcPr>
            <w:tcW w:w="4223" w:type="dxa"/>
          </w:tcPr>
          <w:p w:rsidR="000A7CF0" w:rsidRDefault="000A7CF0" w:rsidP="009D61BD">
            <w:r>
              <w:t xml:space="preserve">15 Thiam Amadou Alassane </w:t>
            </w:r>
          </w:p>
        </w:tc>
        <w:tc>
          <w:tcPr>
            <w:tcW w:w="4223" w:type="dxa"/>
          </w:tcPr>
          <w:p w:rsidR="000A7CF0" w:rsidRPr="00690ECB" w:rsidRDefault="000A7CF0" w:rsidP="009D61BD">
            <w:r>
              <w:t>Délégué Guidimagha</w:t>
            </w:r>
          </w:p>
        </w:tc>
      </w:tr>
      <w:tr w:rsidR="000A7CF0" w:rsidTr="009D61BD">
        <w:tc>
          <w:tcPr>
            <w:tcW w:w="4223" w:type="dxa"/>
          </w:tcPr>
          <w:p w:rsidR="000A7CF0" w:rsidRDefault="000A7CF0" w:rsidP="009D61BD">
            <w:r>
              <w:t>16 Ahmed Brahim Blal</w:t>
            </w:r>
          </w:p>
        </w:tc>
        <w:tc>
          <w:tcPr>
            <w:tcW w:w="4223" w:type="dxa"/>
          </w:tcPr>
          <w:p w:rsidR="000A7CF0" w:rsidRPr="00690ECB" w:rsidRDefault="000A7CF0" w:rsidP="009D61BD">
            <w:r>
              <w:t>Délégué Trarza</w:t>
            </w:r>
          </w:p>
        </w:tc>
      </w:tr>
      <w:tr w:rsidR="000A7CF0" w:rsidTr="009D61BD">
        <w:tc>
          <w:tcPr>
            <w:tcW w:w="4223" w:type="dxa"/>
          </w:tcPr>
          <w:p w:rsidR="000A7CF0" w:rsidRDefault="000A7CF0" w:rsidP="009D61BD">
            <w:r>
              <w:t>17 Abdelkader Ndaw</w:t>
            </w:r>
          </w:p>
        </w:tc>
        <w:tc>
          <w:tcPr>
            <w:tcW w:w="4223" w:type="dxa"/>
          </w:tcPr>
          <w:p w:rsidR="000A7CF0" w:rsidRPr="00690ECB" w:rsidRDefault="000A7CF0" w:rsidP="009D61BD">
            <w:r>
              <w:t>Délégué Inchiri</w:t>
            </w:r>
          </w:p>
        </w:tc>
      </w:tr>
      <w:tr w:rsidR="000A7CF0" w:rsidTr="009D61BD">
        <w:tc>
          <w:tcPr>
            <w:tcW w:w="4223" w:type="dxa"/>
          </w:tcPr>
          <w:p w:rsidR="000A7CF0" w:rsidRDefault="000A7CF0" w:rsidP="009D61BD">
            <w:r>
              <w:t>18 AhmedouVall Youssef</w:t>
            </w:r>
          </w:p>
        </w:tc>
        <w:tc>
          <w:tcPr>
            <w:tcW w:w="4223" w:type="dxa"/>
          </w:tcPr>
          <w:p w:rsidR="000A7CF0" w:rsidRPr="00690ECB" w:rsidRDefault="000A7CF0" w:rsidP="009D61BD">
            <w:r>
              <w:t>Délégué Nouakchott</w:t>
            </w:r>
          </w:p>
        </w:tc>
      </w:tr>
      <w:tr w:rsidR="000A7CF0" w:rsidTr="009D61BD">
        <w:tc>
          <w:tcPr>
            <w:tcW w:w="4223" w:type="dxa"/>
          </w:tcPr>
          <w:p w:rsidR="000A7CF0" w:rsidRDefault="000A7CF0" w:rsidP="009D61BD">
            <w:r>
              <w:t>19 Ahmed Agueb</w:t>
            </w:r>
          </w:p>
        </w:tc>
        <w:tc>
          <w:tcPr>
            <w:tcW w:w="4223" w:type="dxa"/>
          </w:tcPr>
          <w:p w:rsidR="000A7CF0" w:rsidRPr="00690ECB" w:rsidRDefault="000A7CF0" w:rsidP="009D61BD">
            <w:r>
              <w:t>Délégué Nouadhibou</w:t>
            </w:r>
          </w:p>
        </w:tc>
      </w:tr>
      <w:tr w:rsidR="000A7CF0" w:rsidTr="009D61BD">
        <w:tc>
          <w:tcPr>
            <w:tcW w:w="4223" w:type="dxa"/>
          </w:tcPr>
          <w:p w:rsidR="000A7CF0" w:rsidRDefault="000A7CF0" w:rsidP="009D61BD">
            <w:r>
              <w:t>20 Saw Amadou Yero</w:t>
            </w:r>
          </w:p>
        </w:tc>
        <w:tc>
          <w:tcPr>
            <w:tcW w:w="4223" w:type="dxa"/>
          </w:tcPr>
          <w:p w:rsidR="000A7CF0" w:rsidRPr="00690ECB" w:rsidRDefault="000A7CF0" w:rsidP="009D61BD">
            <w:r>
              <w:t>Délégué Adrar</w:t>
            </w:r>
          </w:p>
        </w:tc>
      </w:tr>
      <w:tr w:rsidR="000A7CF0" w:rsidTr="009D61BD">
        <w:tc>
          <w:tcPr>
            <w:tcW w:w="4223" w:type="dxa"/>
          </w:tcPr>
          <w:p w:rsidR="000A7CF0" w:rsidRDefault="000A7CF0" w:rsidP="009D61BD">
            <w:r>
              <w:t>21 BouhImijinn</w:t>
            </w:r>
          </w:p>
        </w:tc>
        <w:tc>
          <w:tcPr>
            <w:tcW w:w="4223" w:type="dxa"/>
          </w:tcPr>
          <w:p w:rsidR="000A7CF0" w:rsidRDefault="000A7CF0" w:rsidP="009D61BD">
            <w:r>
              <w:t>Délégué Tiris</w:t>
            </w:r>
          </w:p>
        </w:tc>
      </w:tr>
      <w:tr w:rsidR="000A7CF0" w:rsidTr="009D61BD">
        <w:tc>
          <w:tcPr>
            <w:tcW w:w="4223" w:type="dxa"/>
          </w:tcPr>
          <w:p w:rsidR="000A7CF0" w:rsidRDefault="000A7CF0" w:rsidP="009D61BD">
            <w:r>
              <w:t>22 Ba Jibril</w:t>
            </w:r>
          </w:p>
        </w:tc>
        <w:tc>
          <w:tcPr>
            <w:tcW w:w="4223" w:type="dxa"/>
          </w:tcPr>
          <w:p w:rsidR="000A7CF0" w:rsidRDefault="000A7CF0" w:rsidP="009D61BD">
            <w:r>
              <w:t>Délégué Tagant</w:t>
            </w:r>
          </w:p>
        </w:tc>
      </w:tr>
      <w:tr w:rsidR="000A7CF0" w:rsidTr="009D61BD">
        <w:tc>
          <w:tcPr>
            <w:tcW w:w="4223" w:type="dxa"/>
          </w:tcPr>
          <w:p w:rsidR="000A7CF0" w:rsidRDefault="000A7CF0" w:rsidP="009D61BD">
            <w:r>
              <w:lastRenderedPageBreak/>
              <w:t>23 Sidi Mohamed ElGhadi</w:t>
            </w:r>
          </w:p>
        </w:tc>
        <w:tc>
          <w:tcPr>
            <w:tcW w:w="4223" w:type="dxa"/>
          </w:tcPr>
          <w:p w:rsidR="000A7CF0" w:rsidRDefault="000A7CF0" w:rsidP="009D61BD">
            <w:r>
              <w:t>Délégué Gorgol</w:t>
            </w:r>
          </w:p>
        </w:tc>
      </w:tr>
      <w:tr w:rsidR="000A7CF0" w:rsidTr="009D61BD">
        <w:tc>
          <w:tcPr>
            <w:tcW w:w="4223" w:type="dxa"/>
          </w:tcPr>
          <w:p w:rsidR="000A7CF0" w:rsidRDefault="000A7CF0" w:rsidP="009D61BD">
            <w:r>
              <w:t>24 Kane Elimane</w:t>
            </w:r>
          </w:p>
        </w:tc>
        <w:tc>
          <w:tcPr>
            <w:tcW w:w="4223" w:type="dxa"/>
          </w:tcPr>
          <w:p w:rsidR="000A7CF0" w:rsidRDefault="000A7CF0" w:rsidP="009D61BD">
            <w:r>
              <w:t>Cnesc</w:t>
            </w:r>
          </w:p>
        </w:tc>
      </w:tr>
      <w:tr w:rsidR="000A7CF0" w:rsidTr="009D61BD">
        <w:tc>
          <w:tcPr>
            <w:tcW w:w="4223" w:type="dxa"/>
          </w:tcPr>
          <w:p w:rsidR="000A7CF0" w:rsidRDefault="000A7CF0" w:rsidP="009D61BD">
            <w:r>
              <w:t>25 Njaye Saydou Amadou</w:t>
            </w:r>
          </w:p>
        </w:tc>
        <w:tc>
          <w:tcPr>
            <w:tcW w:w="4223" w:type="dxa"/>
          </w:tcPr>
          <w:p w:rsidR="000A7CF0" w:rsidRDefault="000A7CF0" w:rsidP="009D61BD">
            <w:r>
              <w:t>Association Kaédi Jingue</w:t>
            </w:r>
          </w:p>
        </w:tc>
      </w:tr>
      <w:tr w:rsidR="000A7CF0" w:rsidTr="009D61BD">
        <w:tc>
          <w:tcPr>
            <w:tcW w:w="4223" w:type="dxa"/>
          </w:tcPr>
          <w:p w:rsidR="000A7CF0" w:rsidRDefault="000A7CF0" w:rsidP="009D61BD">
            <w:r>
              <w:t>26 Mme MdiabouSetamberéDiagana</w:t>
            </w:r>
          </w:p>
        </w:tc>
        <w:tc>
          <w:tcPr>
            <w:tcW w:w="4223" w:type="dxa"/>
          </w:tcPr>
          <w:p w:rsidR="000A7CF0" w:rsidRDefault="000A7CF0" w:rsidP="009D61BD">
            <w:r>
              <w:t>Soninkara</w:t>
            </w:r>
          </w:p>
        </w:tc>
      </w:tr>
    </w:tbl>
    <w:p w:rsidR="00664241" w:rsidRDefault="00664241" w:rsidP="00814615">
      <w:pPr>
        <w:spacing w:line="240" w:lineRule="auto"/>
        <w:jc w:val="both"/>
        <w:rPr>
          <w:rFonts w:cs="Arial"/>
          <w:sz w:val="24"/>
          <w:szCs w:val="24"/>
        </w:rPr>
      </w:pPr>
    </w:p>
    <w:p w:rsidR="00FF2B3C" w:rsidRDefault="00FF2B3C">
      <w:pPr>
        <w:rPr>
          <w:rFonts w:cs="Arial"/>
          <w:b/>
          <w:bCs/>
          <w:sz w:val="24"/>
          <w:szCs w:val="24"/>
        </w:rPr>
      </w:pPr>
      <w:r>
        <w:rPr>
          <w:rFonts w:cs="Arial"/>
          <w:b/>
          <w:bCs/>
          <w:sz w:val="24"/>
          <w:szCs w:val="24"/>
        </w:rPr>
        <w:br w:type="page"/>
      </w:r>
    </w:p>
    <w:p w:rsidR="00A04CD8" w:rsidRDefault="00A04CD8" w:rsidP="00C577ED">
      <w:pPr>
        <w:spacing w:line="240" w:lineRule="auto"/>
        <w:jc w:val="both"/>
        <w:rPr>
          <w:rFonts w:cs="Arial"/>
          <w:b/>
          <w:bCs/>
          <w:sz w:val="24"/>
          <w:szCs w:val="24"/>
        </w:rPr>
      </w:pPr>
      <w:r>
        <w:rPr>
          <w:rFonts w:cs="Arial"/>
          <w:b/>
          <w:bCs/>
          <w:sz w:val="24"/>
          <w:szCs w:val="24"/>
        </w:rPr>
        <w:lastRenderedPageBreak/>
        <w:t xml:space="preserve">Visibilité de l’atelier </w:t>
      </w:r>
      <w:r w:rsidR="008650A8">
        <w:rPr>
          <w:rFonts w:cs="Arial"/>
          <w:b/>
          <w:bCs/>
          <w:sz w:val="24"/>
          <w:szCs w:val="24"/>
        </w:rPr>
        <w:t>dans les m</w:t>
      </w:r>
      <w:r w:rsidR="00664241">
        <w:rPr>
          <w:rFonts w:cs="Arial"/>
          <w:b/>
          <w:bCs/>
          <w:sz w:val="24"/>
          <w:szCs w:val="24"/>
        </w:rPr>
        <w:t xml:space="preserve">édias </w:t>
      </w:r>
    </w:p>
    <w:p w:rsidR="00A04CD8" w:rsidRPr="00664241" w:rsidRDefault="00A04CD8" w:rsidP="00664241">
      <w:pPr>
        <w:spacing w:line="240" w:lineRule="auto"/>
        <w:jc w:val="both"/>
        <w:rPr>
          <w:rFonts w:cs="Arial"/>
        </w:rPr>
      </w:pPr>
      <w:r w:rsidRPr="00664241">
        <w:rPr>
          <w:rFonts w:cs="Arial"/>
        </w:rPr>
        <w:t xml:space="preserve">Mise à part la </w:t>
      </w:r>
      <w:r w:rsidR="008650A8" w:rsidRPr="00664241">
        <w:rPr>
          <w:rFonts w:cs="Arial"/>
        </w:rPr>
        <w:t>Télévison</w:t>
      </w:r>
      <w:r w:rsidRPr="00664241">
        <w:rPr>
          <w:rFonts w:cs="Arial"/>
        </w:rPr>
        <w:t xml:space="preserve"> Nationale </w:t>
      </w:r>
      <w:r w:rsidR="00664241" w:rsidRPr="00664241">
        <w:rPr>
          <w:rFonts w:cs="Arial"/>
        </w:rPr>
        <w:t>et le site du Ministre de la Culture de la Jeunesse et des Sports</w:t>
      </w:r>
      <w:r w:rsidR="00664241">
        <w:rPr>
          <w:rFonts w:cs="Arial"/>
        </w:rPr>
        <w:t xml:space="preserve"> cet événement n’a pas été médiatisé.</w:t>
      </w:r>
      <w:r w:rsidRPr="00664241">
        <w:rPr>
          <w:rFonts w:cs="Arial"/>
        </w:rPr>
        <w:t xml:space="preserve"> </w:t>
      </w:r>
    </w:p>
    <w:p w:rsidR="00814615" w:rsidRDefault="00FF2B3C" w:rsidP="000A7CF0">
      <w:pPr>
        <w:spacing w:line="240" w:lineRule="auto"/>
        <w:jc w:val="center"/>
        <w:rPr>
          <w:rFonts w:cs="Arial"/>
          <w:b/>
          <w:bCs/>
          <w:sz w:val="24"/>
          <w:szCs w:val="24"/>
        </w:rPr>
      </w:pPr>
      <w:r>
        <w:rPr>
          <w:rFonts w:cs="Arial"/>
          <w:b/>
          <w:bCs/>
          <w:noProof/>
          <w:sz w:val="24"/>
          <w:szCs w:val="24"/>
          <w:lang w:val="en-US"/>
        </w:rPr>
        <w:drawing>
          <wp:inline distT="0" distB="0" distL="0" distR="0">
            <wp:extent cx="3356323" cy="3511897"/>
            <wp:effectExtent l="19050" t="0" r="0" b="0"/>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15812" t="11468" r="19710" b="4128"/>
                    <a:stretch>
                      <a:fillRect/>
                    </a:stretch>
                  </pic:blipFill>
                  <pic:spPr bwMode="auto">
                    <a:xfrm>
                      <a:off x="0" y="0"/>
                      <a:ext cx="3356324" cy="3511898"/>
                    </a:xfrm>
                    <a:prstGeom prst="rect">
                      <a:avLst/>
                    </a:prstGeom>
                    <a:noFill/>
                    <a:ln w="9525">
                      <a:noFill/>
                      <a:miter lim="800000"/>
                      <a:headEnd/>
                      <a:tailEnd/>
                    </a:ln>
                  </pic:spPr>
                </pic:pic>
              </a:graphicData>
            </a:graphic>
          </wp:inline>
        </w:drawing>
      </w:r>
    </w:p>
    <w:p w:rsidR="00163F9F" w:rsidRDefault="00A04CD8" w:rsidP="000A7CF0">
      <w:pPr>
        <w:spacing w:line="240" w:lineRule="auto"/>
        <w:jc w:val="center"/>
        <w:rPr>
          <w:rFonts w:cs="Arial"/>
          <w:b/>
          <w:bCs/>
          <w:sz w:val="24"/>
          <w:szCs w:val="24"/>
        </w:rPr>
      </w:pPr>
      <w:r>
        <w:rPr>
          <w:rFonts w:cs="Arial"/>
          <w:b/>
          <w:bCs/>
          <w:noProof/>
          <w:sz w:val="24"/>
          <w:szCs w:val="24"/>
          <w:lang w:val="en-US"/>
        </w:rPr>
        <w:lastRenderedPageBreak/>
        <w:drawing>
          <wp:inline distT="0" distB="0" distL="0" distR="0">
            <wp:extent cx="3300275" cy="3588311"/>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l="17553" t="9404" r="18481" b="3555"/>
                    <a:stretch>
                      <a:fillRect/>
                    </a:stretch>
                  </pic:blipFill>
                  <pic:spPr bwMode="auto">
                    <a:xfrm>
                      <a:off x="0" y="0"/>
                      <a:ext cx="3301923" cy="3590102"/>
                    </a:xfrm>
                    <a:prstGeom prst="rect">
                      <a:avLst/>
                    </a:prstGeom>
                    <a:noFill/>
                    <a:ln w="9525">
                      <a:noFill/>
                      <a:miter lim="800000"/>
                      <a:headEnd/>
                      <a:tailEnd/>
                    </a:ln>
                  </pic:spPr>
                </pic:pic>
              </a:graphicData>
            </a:graphic>
          </wp:inline>
        </w:drawing>
      </w:r>
    </w:p>
    <w:p w:rsidR="00163F9F" w:rsidRDefault="00163F9F">
      <w:pPr>
        <w:rPr>
          <w:rFonts w:cs="Arial"/>
          <w:b/>
          <w:bCs/>
          <w:sz w:val="24"/>
          <w:szCs w:val="24"/>
        </w:rPr>
      </w:pPr>
      <w:r>
        <w:rPr>
          <w:rFonts w:cs="Arial"/>
          <w:b/>
          <w:bCs/>
          <w:sz w:val="24"/>
          <w:szCs w:val="24"/>
        </w:rPr>
        <w:br w:type="page"/>
      </w:r>
    </w:p>
    <w:p w:rsidR="00A04CD8" w:rsidRDefault="00163F9F" w:rsidP="000A7CF0">
      <w:pPr>
        <w:spacing w:line="240" w:lineRule="auto"/>
        <w:jc w:val="center"/>
        <w:rPr>
          <w:rFonts w:cs="Arial"/>
          <w:b/>
          <w:bCs/>
          <w:sz w:val="24"/>
          <w:szCs w:val="24"/>
        </w:rPr>
      </w:pPr>
      <w:r>
        <w:rPr>
          <w:rFonts w:cs="Arial"/>
          <w:b/>
          <w:bCs/>
          <w:sz w:val="24"/>
          <w:szCs w:val="24"/>
        </w:rPr>
        <w:lastRenderedPageBreak/>
        <w:t>PHOTOS D’ATELIER</w:t>
      </w:r>
      <w:r w:rsidR="00507A3C">
        <w:rPr>
          <w:rFonts w:cs="Arial"/>
          <w:b/>
          <w:bCs/>
          <w:sz w:val="24"/>
          <w:szCs w:val="24"/>
        </w:rPr>
        <w:t xml:space="preserve"> </w:t>
      </w:r>
    </w:p>
    <w:p w:rsidR="00507A3C" w:rsidRDefault="00507A3C" w:rsidP="000A7CF0">
      <w:pPr>
        <w:spacing w:line="240" w:lineRule="auto"/>
        <w:jc w:val="center"/>
        <w:rPr>
          <w:rFonts w:cs="Arial"/>
          <w:b/>
          <w:bCs/>
          <w:sz w:val="24"/>
          <w:szCs w:val="24"/>
        </w:rPr>
      </w:pPr>
      <w:r>
        <w:rPr>
          <w:rFonts w:cs="Arial"/>
          <w:b/>
          <w:bCs/>
          <w:sz w:val="24"/>
          <w:szCs w:val="24"/>
        </w:rPr>
        <w:t>DE KAEDI RENFORCEMENT DES</w:t>
      </w:r>
    </w:p>
    <w:p w:rsidR="00507A3C" w:rsidRDefault="00507A3C" w:rsidP="000A7CF0">
      <w:pPr>
        <w:spacing w:line="240" w:lineRule="auto"/>
        <w:jc w:val="center"/>
        <w:rPr>
          <w:rFonts w:cs="Arial"/>
          <w:b/>
          <w:bCs/>
          <w:sz w:val="24"/>
          <w:szCs w:val="24"/>
        </w:rPr>
      </w:pPr>
    </w:p>
    <w:p w:rsidR="007F4E4E" w:rsidRDefault="007F4E4E" w:rsidP="007F4E4E">
      <w:pPr>
        <w:spacing w:line="240" w:lineRule="auto"/>
        <w:jc w:val="center"/>
        <w:rPr>
          <w:rFonts w:cs="Arial"/>
          <w:b/>
          <w:bCs/>
          <w:sz w:val="24"/>
          <w:szCs w:val="24"/>
        </w:rPr>
      </w:pPr>
      <w:r w:rsidRPr="007F4E4E">
        <w:rPr>
          <w:rFonts w:cs="Arial"/>
          <w:b/>
          <w:bCs/>
          <w:noProof/>
          <w:sz w:val="24"/>
          <w:szCs w:val="24"/>
          <w:lang w:val="en-US"/>
        </w:rPr>
        <w:drawing>
          <wp:inline distT="0" distB="0" distL="0" distR="0">
            <wp:extent cx="3557123" cy="1998920"/>
            <wp:effectExtent l="19050" t="0" r="5227" b="0"/>
            <wp:docPr id="44" name="Image 8" descr="IMG_4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85.JPG"/>
                    <pic:cNvPicPr/>
                  </pic:nvPicPr>
                  <pic:blipFill>
                    <a:blip r:embed="rId22" cstate="print"/>
                    <a:stretch>
                      <a:fillRect/>
                    </a:stretch>
                  </pic:blipFill>
                  <pic:spPr>
                    <a:xfrm>
                      <a:off x="0" y="0"/>
                      <a:ext cx="3566051" cy="2003937"/>
                    </a:xfrm>
                    <a:prstGeom prst="rect">
                      <a:avLst/>
                    </a:prstGeom>
                  </pic:spPr>
                </pic:pic>
              </a:graphicData>
            </a:graphic>
          </wp:inline>
        </w:drawing>
      </w:r>
    </w:p>
    <w:p w:rsidR="00163F9F" w:rsidRDefault="007F4E4E" w:rsidP="007F4E4E">
      <w:pPr>
        <w:spacing w:line="240" w:lineRule="auto"/>
        <w:jc w:val="center"/>
        <w:rPr>
          <w:rFonts w:cs="Arial"/>
          <w:b/>
          <w:bCs/>
          <w:sz w:val="24"/>
          <w:szCs w:val="24"/>
        </w:rPr>
      </w:pPr>
      <w:r w:rsidRPr="007F4E4E">
        <w:rPr>
          <w:rFonts w:cs="Arial"/>
          <w:b/>
          <w:bCs/>
          <w:noProof/>
          <w:sz w:val="24"/>
          <w:szCs w:val="24"/>
          <w:lang w:val="en-US"/>
        </w:rPr>
        <w:drawing>
          <wp:inline distT="0" distB="0" distL="0" distR="0">
            <wp:extent cx="3622837" cy="2035848"/>
            <wp:effectExtent l="19050" t="0" r="0" b="0"/>
            <wp:docPr id="43" name="Image 10" descr="IMG_4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28.JPG"/>
                    <pic:cNvPicPr/>
                  </pic:nvPicPr>
                  <pic:blipFill>
                    <a:blip r:embed="rId23" cstate="print"/>
                    <a:stretch>
                      <a:fillRect/>
                    </a:stretch>
                  </pic:blipFill>
                  <pic:spPr>
                    <a:xfrm>
                      <a:off x="0" y="0"/>
                      <a:ext cx="3638973" cy="2044915"/>
                    </a:xfrm>
                    <a:prstGeom prst="rect">
                      <a:avLst/>
                    </a:prstGeom>
                  </pic:spPr>
                </pic:pic>
              </a:graphicData>
            </a:graphic>
          </wp:inline>
        </w:drawing>
      </w:r>
    </w:p>
    <w:p w:rsidR="00163F9F" w:rsidRDefault="007F4E4E" w:rsidP="007F4E4E">
      <w:pPr>
        <w:spacing w:line="240" w:lineRule="auto"/>
        <w:jc w:val="center"/>
        <w:rPr>
          <w:rFonts w:cs="Arial"/>
          <w:b/>
          <w:bCs/>
          <w:sz w:val="24"/>
          <w:szCs w:val="24"/>
        </w:rPr>
      </w:pPr>
      <w:r w:rsidRPr="007F4E4E">
        <w:rPr>
          <w:rFonts w:cs="Arial"/>
          <w:b/>
          <w:bCs/>
          <w:noProof/>
          <w:sz w:val="24"/>
          <w:szCs w:val="24"/>
          <w:lang w:val="en-US"/>
        </w:rPr>
        <w:lastRenderedPageBreak/>
        <w:drawing>
          <wp:inline distT="0" distB="0" distL="0" distR="0">
            <wp:extent cx="3191709" cy="2453474"/>
            <wp:effectExtent l="0" t="361950" r="0" b="346876"/>
            <wp:docPr id="42" name="Image 33" descr="IMG_4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88.JPG"/>
                    <pic:cNvPicPr/>
                  </pic:nvPicPr>
                  <pic:blipFill>
                    <a:blip r:embed="rId24" cstate="print"/>
                    <a:srcRect l="26993"/>
                    <a:stretch>
                      <a:fillRect/>
                    </a:stretch>
                  </pic:blipFill>
                  <pic:spPr>
                    <a:xfrm rot="5400000">
                      <a:off x="0" y="0"/>
                      <a:ext cx="3195585" cy="2456453"/>
                    </a:xfrm>
                    <a:prstGeom prst="rect">
                      <a:avLst/>
                    </a:prstGeom>
                  </pic:spPr>
                </pic:pic>
              </a:graphicData>
            </a:graphic>
          </wp:inline>
        </w:drawing>
      </w:r>
    </w:p>
    <w:p w:rsidR="000A5AC8" w:rsidRDefault="000A5AC8" w:rsidP="000A7CF0">
      <w:pPr>
        <w:spacing w:line="240" w:lineRule="auto"/>
        <w:jc w:val="center"/>
        <w:rPr>
          <w:rFonts w:cs="Arial"/>
          <w:b/>
          <w:bCs/>
          <w:sz w:val="24"/>
          <w:szCs w:val="24"/>
        </w:rPr>
      </w:pPr>
      <w:r>
        <w:rPr>
          <w:rFonts w:cs="Arial"/>
          <w:b/>
          <w:bCs/>
          <w:noProof/>
          <w:sz w:val="24"/>
          <w:szCs w:val="24"/>
          <w:lang w:val="en-US"/>
        </w:rPr>
        <w:drawing>
          <wp:inline distT="0" distB="0" distL="0" distR="0">
            <wp:extent cx="3361607" cy="2179675"/>
            <wp:effectExtent l="19050" t="0" r="0" b="0"/>
            <wp:docPr id="12" name="Image 11" descr="IMG_4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70.JPG"/>
                    <pic:cNvPicPr/>
                  </pic:nvPicPr>
                  <pic:blipFill>
                    <a:blip r:embed="rId25" cstate="print"/>
                    <a:stretch>
                      <a:fillRect/>
                    </a:stretch>
                  </pic:blipFill>
                  <pic:spPr>
                    <a:xfrm>
                      <a:off x="0" y="0"/>
                      <a:ext cx="3367503" cy="2183498"/>
                    </a:xfrm>
                    <a:prstGeom prst="rect">
                      <a:avLst/>
                    </a:prstGeom>
                  </pic:spPr>
                </pic:pic>
              </a:graphicData>
            </a:graphic>
          </wp:inline>
        </w:drawing>
      </w:r>
    </w:p>
    <w:p w:rsidR="000A5AC8" w:rsidRDefault="000A5AC8" w:rsidP="000A7CF0">
      <w:pPr>
        <w:spacing w:line="240" w:lineRule="auto"/>
        <w:jc w:val="center"/>
        <w:rPr>
          <w:rFonts w:cs="Arial"/>
          <w:b/>
          <w:bCs/>
          <w:sz w:val="24"/>
          <w:szCs w:val="24"/>
        </w:rPr>
      </w:pPr>
    </w:p>
    <w:p w:rsidR="000A5AC8" w:rsidRDefault="008160E9" w:rsidP="000A7CF0">
      <w:pPr>
        <w:spacing w:line="240" w:lineRule="auto"/>
        <w:jc w:val="center"/>
        <w:rPr>
          <w:rFonts w:cs="Arial"/>
          <w:b/>
          <w:bCs/>
          <w:sz w:val="24"/>
          <w:szCs w:val="24"/>
        </w:rPr>
      </w:pPr>
      <w:r w:rsidRPr="008160E9">
        <w:rPr>
          <w:rFonts w:cs="Arial"/>
          <w:b/>
          <w:bCs/>
          <w:noProof/>
          <w:sz w:val="24"/>
          <w:szCs w:val="24"/>
          <w:lang w:val="en-US"/>
        </w:rPr>
        <w:drawing>
          <wp:inline distT="0" distB="0" distL="0" distR="0">
            <wp:extent cx="3457796" cy="2305198"/>
            <wp:effectExtent l="19050" t="0" r="9304" b="0"/>
            <wp:docPr id="41" name="Image 19" descr="IMG_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65.JPG"/>
                    <pic:cNvPicPr/>
                  </pic:nvPicPr>
                  <pic:blipFill>
                    <a:blip r:embed="rId26" cstate="print"/>
                    <a:stretch>
                      <a:fillRect/>
                    </a:stretch>
                  </pic:blipFill>
                  <pic:spPr>
                    <a:xfrm>
                      <a:off x="0" y="0"/>
                      <a:ext cx="3456621" cy="2304415"/>
                    </a:xfrm>
                    <a:prstGeom prst="rect">
                      <a:avLst/>
                    </a:prstGeom>
                  </pic:spPr>
                </pic:pic>
              </a:graphicData>
            </a:graphic>
          </wp:inline>
        </w:drawing>
      </w:r>
    </w:p>
    <w:p w:rsidR="000A5AC8" w:rsidRDefault="008160E9" w:rsidP="008160E9">
      <w:pPr>
        <w:spacing w:line="240" w:lineRule="auto"/>
        <w:jc w:val="center"/>
        <w:rPr>
          <w:rFonts w:cs="Arial"/>
          <w:b/>
          <w:bCs/>
          <w:sz w:val="24"/>
          <w:szCs w:val="24"/>
        </w:rPr>
      </w:pPr>
      <w:r w:rsidRPr="008160E9">
        <w:rPr>
          <w:rFonts w:cs="Arial"/>
          <w:b/>
          <w:bCs/>
          <w:noProof/>
          <w:sz w:val="24"/>
          <w:szCs w:val="24"/>
          <w:lang w:val="en-US"/>
        </w:rPr>
        <w:drawing>
          <wp:inline distT="0" distB="0" distL="0" distR="0">
            <wp:extent cx="3397101" cy="2264734"/>
            <wp:effectExtent l="19050" t="0" r="0" b="0"/>
            <wp:docPr id="40" name="Image 15" descr="IMG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73.JPG"/>
                    <pic:cNvPicPr/>
                  </pic:nvPicPr>
                  <pic:blipFill>
                    <a:blip r:embed="rId27" cstate="print"/>
                    <a:stretch>
                      <a:fillRect/>
                    </a:stretch>
                  </pic:blipFill>
                  <pic:spPr>
                    <a:xfrm>
                      <a:off x="0" y="0"/>
                      <a:ext cx="3390991" cy="2260661"/>
                    </a:xfrm>
                    <a:prstGeom prst="rect">
                      <a:avLst/>
                    </a:prstGeom>
                  </pic:spPr>
                </pic:pic>
              </a:graphicData>
            </a:graphic>
          </wp:inline>
        </w:drawing>
      </w:r>
    </w:p>
    <w:p w:rsidR="006F7397" w:rsidRDefault="006F7397" w:rsidP="000A7CF0">
      <w:pPr>
        <w:spacing w:line="240" w:lineRule="auto"/>
        <w:jc w:val="center"/>
        <w:rPr>
          <w:rFonts w:cs="Arial"/>
          <w:b/>
          <w:bCs/>
          <w:sz w:val="24"/>
          <w:szCs w:val="24"/>
        </w:rPr>
      </w:pPr>
      <w:r>
        <w:rPr>
          <w:rFonts w:cs="Arial"/>
          <w:b/>
          <w:bCs/>
          <w:noProof/>
          <w:sz w:val="24"/>
          <w:szCs w:val="24"/>
          <w:lang w:val="en-US"/>
        </w:rPr>
        <w:lastRenderedPageBreak/>
        <w:drawing>
          <wp:inline distT="0" distB="0" distL="0" distR="0">
            <wp:extent cx="2693182" cy="2668773"/>
            <wp:effectExtent l="19050" t="0" r="0" b="0"/>
            <wp:docPr id="24" name="Image 23" descr="IMG_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25.JPG"/>
                    <pic:cNvPicPr/>
                  </pic:nvPicPr>
                  <pic:blipFill>
                    <a:blip r:embed="rId28" cstate="print"/>
                    <a:srcRect l="20340" r="12506"/>
                    <a:stretch>
                      <a:fillRect/>
                    </a:stretch>
                  </pic:blipFill>
                  <pic:spPr>
                    <a:xfrm>
                      <a:off x="0" y="0"/>
                      <a:ext cx="2693182" cy="2668773"/>
                    </a:xfrm>
                    <a:prstGeom prst="rect">
                      <a:avLst/>
                    </a:prstGeom>
                  </pic:spPr>
                </pic:pic>
              </a:graphicData>
            </a:graphic>
          </wp:inline>
        </w:drawing>
      </w:r>
    </w:p>
    <w:p w:rsidR="006F7397" w:rsidRDefault="006F7397" w:rsidP="000A7CF0">
      <w:pPr>
        <w:spacing w:line="240" w:lineRule="auto"/>
        <w:jc w:val="center"/>
        <w:rPr>
          <w:rFonts w:cs="Arial"/>
          <w:b/>
          <w:bCs/>
          <w:sz w:val="24"/>
          <w:szCs w:val="24"/>
        </w:rPr>
      </w:pPr>
      <w:r>
        <w:rPr>
          <w:rFonts w:cs="Arial"/>
          <w:b/>
          <w:bCs/>
          <w:noProof/>
          <w:sz w:val="24"/>
          <w:szCs w:val="24"/>
          <w:lang w:val="en-US"/>
        </w:rPr>
        <w:drawing>
          <wp:inline distT="0" distB="0" distL="0" distR="0">
            <wp:extent cx="3859621" cy="2573079"/>
            <wp:effectExtent l="19050" t="0" r="7529" b="0"/>
            <wp:docPr id="25" name="Image 24" descr="IMG_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35.JPG"/>
                    <pic:cNvPicPr/>
                  </pic:nvPicPr>
                  <pic:blipFill>
                    <a:blip r:embed="rId29" cstate="print">
                      <a:lum bright="10000"/>
                    </a:blip>
                    <a:stretch>
                      <a:fillRect/>
                    </a:stretch>
                  </pic:blipFill>
                  <pic:spPr>
                    <a:xfrm>
                      <a:off x="0" y="0"/>
                      <a:ext cx="3874312" cy="2582873"/>
                    </a:xfrm>
                    <a:prstGeom prst="rect">
                      <a:avLst/>
                    </a:prstGeom>
                  </pic:spPr>
                </pic:pic>
              </a:graphicData>
            </a:graphic>
          </wp:inline>
        </w:drawing>
      </w:r>
    </w:p>
    <w:p w:rsidR="006F7397" w:rsidRDefault="006F7397" w:rsidP="000A7CF0">
      <w:pPr>
        <w:spacing w:line="240" w:lineRule="auto"/>
        <w:jc w:val="center"/>
        <w:rPr>
          <w:rFonts w:cs="Arial"/>
          <w:b/>
          <w:bCs/>
          <w:sz w:val="24"/>
          <w:szCs w:val="24"/>
        </w:rPr>
      </w:pPr>
      <w:r>
        <w:rPr>
          <w:rFonts w:cs="Arial"/>
          <w:b/>
          <w:bCs/>
          <w:noProof/>
          <w:sz w:val="24"/>
          <w:szCs w:val="24"/>
          <w:lang w:val="en-US"/>
        </w:rPr>
        <w:lastRenderedPageBreak/>
        <w:drawing>
          <wp:inline distT="0" distB="0" distL="0" distR="0">
            <wp:extent cx="3747976" cy="2498651"/>
            <wp:effectExtent l="19050" t="0" r="4874" b="0"/>
            <wp:docPr id="26" name="Image 25" descr="IMG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6.JPG"/>
                    <pic:cNvPicPr/>
                  </pic:nvPicPr>
                  <pic:blipFill>
                    <a:blip r:embed="rId30" cstate="print"/>
                    <a:stretch>
                      <a:fillRect/>
                    </a:stretch>
                  </pic:blipFill>
                  <pic:spPr>
                    <a:xfrm>
                      <a:off x="0" y="0"/>
                      <a:ext cx="3756107" cy="2504072"/>
                    </a:xfrm>
                    <a:prstGeom prst="rect">
                      <a:avLst/>
                    </a:prstGeom>
                  </pic:spPr>
                </pic:pic>
              </a:graphicData>
            </a:graphic>
          </wp:inline>
        </w:drawing>
      </w:r>
    </w:p>
    <w:p w:rsidR="006F7397" w:rsidRDefault="006F7397" w:rsidP="000A7CF0">
      <w:pPr>
        <w:spacing w:line="240" w:lineRule="auto"/>
        <w:jc w:val="center"/>
        <w:rPr>
          <w:rFonts w:cs="Arial"/>
          <w:b/>
          <w:bCs/>
          <w:sz w:val="24"/>
          <w:szCs w:val="24"/>
        </w:rPr>
      </w:pPr>
      <w:r>
        <w:rPr>
          <w:rFonts w:cs="Arial"/>
          <w:b/>
          <w:bCs/>
          <w:noProof/>
          <w:sz w:val="24"/>
          <w:szCs w:val="24"/>
          <w:lang w:val="en-US"/>
        </w:rPr>
        <w:drawing>
          <wp:inline distT="0" distB="0" distL="0" distR="0">
            <wp:extent cx="4449728" cy="2966484"/>
            <wp:effectExtent l="19050" t="0" r="7972" b="0"/>
            <wp:docPr id="28" name="Image 27" descr="IMG_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72.JPG"/>
                    <pic:cNvPicPr/>
                  </pic:nvPicPr>
                  <pic:blipFill>
                    <a:blip r:embed="rId31" cstate="print"/>
                    <a:stretch>
                      <a:fillRect/>
                    </a:stretch>
                  </pic:blipFill>
                  <pic:spPr>
                    <a:xfrm>
                      <a:off x="0" y="0"/>
                      <a:ext cx="4466651" cy="2977766"/>
                    </a:xfrm>
                    <a:prstGeom prst="rect">
                      <a:avLst/>
                    </a:prstGeom>
                  </pic:spPr>
                </pic:pic>
              </a:graphicData>
            </a:graphic>
          </wp:inline>
        </w:drawing>
      </w:r>
    </w:p>
    <w:p w:rsidR="006F7397" w:rsidRDefault="006F7397" w:rsidP="000A7CF0">
      <w:pPr>
        <w:spacing w:line="240" w:lineRule="auto"/>
        <w:jc w:val="center"/>
        <w:rPr>
          <w:rFonts w:cs="Arial"/>
          <w:b/>
          <w:bCs/>
          <w:sz w:val="24"/>
          <w:szCs w:val="24"/>
        </w:rPr>
      </w:pPr>
    </w:p>
    <w:p w:rsidR="006F7397" w:rsidRDefault="006F7397" w:rsidP="000A7CF0">
      <w:pPr>
        <w:spacing w:line="240" w:lineRule="auto"/>
        <w:jc w:val="center"/>
        <w:rPr>
          <w:rFonts w:cs="Arial"/>
          <w:b/>
          <w:bCs/>
          <w:sz w:val="24"/>
          <w:szCs w:val="24"/>
        </w:rPr>
      </w:pPr>
      <w:r>
        <w:rPr>
          <w:rFonts w:cs="Arial"/>
          <w:b/>
          <w:bCs/>
          <w:noProof/>
          <w:sz w:val="24"/>
          <w:szCs w:val="24"/>
          <w:lang w:val="en-US"/>
        </w:rPr>
        <w:drawing>
          <wp:inline distT="0" distB="0" distL="0" distR="0">
            <wp:extent cx="4417666" cy="2541182"/>
            <wp:effectExtent l="19050" t="0" r="1934" b="0"/>
            <wp:docPr id="32" name="Image 31" descr="IMG_4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85.JPG"/>
                    <pic:cNvPicPr/>
                  </pic:nvPicPr>
                  <pic:blipFill>
                    <a:blip r:embed="rId32" cstate="print"/>
                    <a:stretch>
                      <a:fillRect/>
                    </a:stretch>
                  </pic:blipFill>
                  <pic:spPr>
                    <a:xfrm>
                      <a:off x="0" y="0"/>
                      <a:ext cx="4424407" cy="2545060"/>
                    </a:xfrm>
                    <a:prstGeom prst="rect">
                      <a:avLst/>
                    </a:prstGeom>
                  </pic:spPr>
                </pic:pic>
              </a:graphicData>
            </a:graphic>
          </wp:inline>
        </w:drawing>
      </w:r>
    </w:p>
    <w:p w:rsidR="006F7397" w:rsidRPr="008572FE" w:rsidRDefault="006F7397" w:rsidP="000A7CF0">
      <w:pPr>
        <w:spacing w:line="240" w:lineRule="auto"/>
        <w:jc w:val="center"/>
        <w:rPr>
          <w:rFonts w:cs="Arial"/>
          <w:b/>
          <w:bCs/>
          <w:sz w:val="24"/>
          <w:szCs w:val="24"/>
        </w:rPr>
      </w:pPr>
    </w:p>
    <w:p w:rsidR="004F3C0C" w:rsidRPr="008572FE" w:rsidRDefault="004F3C0C" w:rsidP="00D1524F">
      <w:pPr>
        <w:spacing w:line="240" w:lineRule="auto"/>
        <w:jc w:val="both"/>
        <w:rPr>
          <w:rFonts w:cs="Arial"/>
          <w:b/>
          <w:bCs/>
          <w:sz w:val="24"/>
          <w:szCs w:val="24"/>
        </w:rPr>
      </w:pPr>
    </w:p>
    <w:p w:rsidR="005A5FD0" w:rsidRDefault="005A5FD0" w:rsidP="00D1524F">
      <w:pPr>
        <w:spacing w:line="240" w:lineRule="auto"/>
        <w:jc w:val="both"/>
        <w:rPr>
          <w:rFonts w:cs="Arial"/>
          <w:sz w:val="24"/>
          <w:szCs w:val="24"/>
        </w:rPr>
      </w:pPr>
    </w:p>
    <w:p w:rsidR="008160E9" w:rsidRPr="008572FE" w:rsidRDefault="008160E9" w:rsidP="00D1524F">
      <w:pPr>
        <w:spacing w:line="240" w:lineRule="auto"/>
        <w:jc w:val="both"/>
        <w:rPr>
          <w:rFonts w:cs="Arial"/>
          <w:sz w:val="24"/>
          <w:szCs w:val="24"/>
        </w:rPr>
      </w:pPr>
    </w:p>
    <w:sectPr w:rsidR="008160E9" w:rsidRPr="008572FE" w:rsidSect="00507A3C">
      <w:footerReference w:type="default" r:id="rId3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1C17" w:rsidRDefault="002B1C17" w:rsidP="003D7510">
      <w:pPr>
        <w:spacing w:after="0" w:line="240" w:lineRule="auto"/>
      </w:pPr>
      <w:r>
        <w:separator/>
      </w:r>
    </w:p>
  </w:endnote>
  <w:endnote w:type="continuationSeparator" w:id="0">
    <w:p w:rsidR="002B1C17" w:rsidRDefault="002B1C17" w:rsidP="003D75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0226"/>
      <w:docPartObj>
        <w:docPartGallery w:val="Page Numbers (Bottom of Page)"/>
        <w:docPartUnique/>
      </w:docPartObj>
    </w:sdtPr>
    <w:sdtContent>
      <w:p w:rsidR="009D61BD" w:rsidRDefault="00E965EC">
        <w:pPr>
          <w:pStyle w:val="Pieddepage"/>
        </w:pPr>
        <w:r w:rsidRPr="00E965EC">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9217" type="#_x0000_t65" style="position:absolute;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9217">
                <w:txbxContent>
                  <w:p w:rsidR="009D61BD" w:rsidRDefault="00E965EC">
                    <w:pPr>
                      <w:jc w:val="center"/>
                    </w:pPr>
                    <w:fldSimple w:instr=" PAGE    \* MERGEFORMAT ">
                      <w:r w:rsidR="00C72005" w:rsidRPr="00C72005">
                        <w:rPr>
                          <w:noProof/>
                          <w:sz w:val="16"/>
                          <w:szCs w:val="16"/>
                        </w:rPr>
                        <w:t>1</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1C17" w:rsidRDefault="002B1C17" w:rsidP="003D7510">
      <w:pPr>
        <w:spacing w:after="0" w:line="240" w:lineRule="auto"/>
      </w:pPr>
      <w:r>
        <w:separator/>
      </w:r>
    </w:p>
  </w:footnote>
  <w:footnote w:type="continuationSeparator" w:id="0">
    <w:p w:rsidR="002B1C17" w:rsidRDefault="002B1C17" w:rsidP="003D75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979BE"/>
    <w:multiLevelType w:val="hybridMultilevel"/>
    <w:tmpl w:val="7A941530"/>
    <w:lvl w:ilvl="0" w:tplc="3F5E7CC6">
      <w:start w:val="1"/>
      <w:numFmt w:val="bullet"/>
      <w:lvlText w:val="•"/>
      <w:lvlJc w:val="left"/>
      <w:pPr>
        <w:tabs>
          <w:tab w:val="num" w:pos="720"/>
        </w:tabs>
        <w:ind w:left="720" w:hanging="360"/>
      </w:pPr>
      <w:rPr>
        <w:rFonts w:ascii="Arial" w:hAnsi="Arial" w:hint="default"/>
      </w:rPr>
    </w:lvl>
    <w:lvl w:ilvl="1" w:tplc="3794B79C" w:tentative="1">
      <w:start w:val="1"/>
      <w:numFmt w:val="bullet"/>
      <w:lvlText w:val="•"/>
      <w:lvlJc w:val="left"/>
      <w:pPr>
        <w:tabs>
          <w:tab w:val="num" w:pos="1440"/>
        </w:tabs>
        <w:ind w:left="1440" w:hanging="360"/>
      </w:pPr>
      <w:rPr>
        <w:rFonts w:ascii="Arial" w:hAnsi="Arial" w:hint="default"/>
      </w:rPr>
    </w:lvl>
    <w:lvl w:ilvl="2" w:tplc="5C4EBA6A" w:tentative="1">
      <w:start w:val="1"/>
      <w:numFmt w:val="bullet"/>
      <w:lvlText w:val="•"/>
      <w:lvlJc w:val="left"/>
      <w:pPr>
        <w:tabs>
          <w:tab w:val="num" w:pos="2160"/>
        </w:tabs>
        <w:ind w:left="2160" w:hanging="360"/>
      </w:pPr>
      <w:rPr>
        <w:rFonts w:ascii="Arial" w:hAnsi="Arial" w:hint="default"/>
      </w:rPr>
    </w:lvl>
    <w:lvl w:ilvl="3" w:tplc="EFEA8FA4" w:tentative="1">
      <w:start w:val="1"/>
      <w:numFmt w:val="bullet"/>
      <w:lvlText w:val="•"/>
      <w:lvlJc w:val="left"/>
      <w:pPr>
        <w:tabs>
          <w:tab w:val="num" w:pos="2880"/>
        </w:tabs>
        <w:ind w:left="2880" w:hanging="360"/>
      </w:pPr>
      <w:rPr>
        <w:rFonts w:ascii="Arial" w:hAnsi="Arial" w:hint="default"/>
      </w:rPr>
    </w:lvl>
    <w:lvl w:ilvl="4" w:tplc="0C6CE386" w:tentative="1">
      <w:start w:val="1"/>
      <w:numFmt w:val="bullet"/>
      <w:lvlText w:val="•"/>
      <w:lvlJc w:val="left"/>
      <w:pPr>
        <w:tabs>
          <w:tab w:val="num" w:pos="3600"/>
        </w:tabs>
        <w:ind w:left="3600" w:hanging="360"/>
      </w:pPr>
      <w:rPr>
        <w:rFonts w:ascii="Arial" w:hAnsi="Arial" w:hint="default"/>
      </w:rPr>
    </w:lvl>
    <w:lvl w:ilvl="5" w:tplc="3D4269CA" w:tentative="1">
      <w:start w:val="1"/>
      <w:numFmt w:val="bullet"/>
      <w:lvlText w:val="•"/>
      <w:lvlJc w:val="left"/>
      <w:pPr>
        <w:tabs>
          <w:tab w:val="num" w:pos="4320"/>
        </w:tabs>
        <w:ind w:left="4320" w:hanging="360"/>
      </w:pPr>
      <w:rPr>
        <w:rFonts w:ascii="Arial" w:hAnsi="Arial" w:hint="default"/>
      </w:rPr>
    </w:lvl>
    <w:lvl w:ilvl="6" w:tplc="F7A64BC8" w:tentative="1">
      <w:start w:val="1"/>
      <w:numFmt w:val="bullet"/>
      <w:lvlText w:val="•"/>
      <w:lvlJc w:val="left"/>
      <w:pPr>
        <w:tabs>
          <w:tab w:val="num" w:pos="5040"/>
        </w:tabs>
        <w:ind w:left="5040" w:hanging="360"/>
      </w:pPr>
      <w:rPr>
        <w:rFonts w:ascii="Arial" w:hAnsi="Arial" w:hint="default"/>
      </w:rPr>
    </w:lvl>
    <w:lvl w:ilvl="7" w:tplc="AB86C85E" w:tentative="1">
      <w:start w:val="1"/>
      <w:numFmt w:val="bullet"/>
      <w:lvlText w:val="•"/>
      <w:lvlJc w:val="left"/>
      <w:pPr>
        <w:tabs>
          <w:tab w:val="num" w:pos="5760"/>
        </w:tabs>
        <w:ind w:left="5760" w:hanging="360"/>
      </w:pPr>
      <w:rPr>
        <w:rFonts w:ascii="Arial" w:hAnsi="Arial" w:hint="default"/>
      </w:rPr>
    </w:lvl>
    <w:lvl w:ilvl="8" w:tplc="5560C122" w:tentative="1">
      <w:start w:val="1"/>
      <w:numFmt w:val="bullet"/>
      <w:lvlText w:val="•"/>
      <w:lvlJc w:val="left"/>
      <w:pPr>
        <w:tabs>
          <w:tab w:val="num" w:pos="6480"/>
        </w:tabs>
        <w:ind w:left="6480" w:hanging="360"/>
      </w:pPr>
      <w:rPr>
        <w:rFonts w:ascii="Arial" w:hAnsi="Arial" w:hint="default"/>
      </w:rPr>
    </w:lvl>
  </w:abstractNum>
  <w:abstractNum w:abstractNumId="1">
    <w:nsid w:val="21EE6D17"/>
    <w:multiLevelType w:val="hybridMultilevel"/>
    <w:tmpl w:val="082C04A0"/>
    <w:lvl w:ilvl="0" w:tplc="B4C0ABA2">
      <w:numFmt w:val="bullet"/>
      <w:lvlText w:val="-"/>
      <w:lvlJc w:val="left"/>
      <w:pPr>
        <w:ind w:left="2204" w:hanging="360"/>
      </w:pPr>
      <w:rPr>
        <w:rFonts w:ascii="Cambria" w:eastAsiaTheme="minorHAnsi" w:hAnsi="Cambria" w:cs="Arial" w:hint="default"/>
      </w:rPr>
    </w:lvl>
    <w:lvl w:ilvl="1" w:tplc="040C0003" w:tentative="1">
      <w:start w:val="1"/>
      <w:numFmt w:val="bullet"/>
      <w:lvlText w:val="o"/>
      <w:lvlJc w:val="left"/>
      <w:pPr>
        <w:ind w:left="2924" w:hanging="360"/>
      </w:pPr>
      <w:rPr>
        <w:rFonts w:ascii="Courier New" w:hAnsi="Courier New" w:cs="Courier New" w:hint="default"/>
      </w:rPr>
    </w:lvl>
    <w:lvl w:ilvl="2" w:tplc="040C0005" w:tentative="1">
      <w:start w:val="1"/>
      <w:numFmt w:val="bullet"/>
      <w:lvlText w:val=""/>
      <w:lvlJc w:val="left"/>
      <w:pPr>
        <w:ind w:left="3644" w:hanging="360"/>
      </w:pPr>
      <w:rPr>
        <w:rFonts w:ascii="Wingdings" w:hAnsi="Wingdings" w:hint="default"/>
      </w:rPr>
    </w:lvl>
    <w:lvl w:ilvl="3" w:tplc="040C0001" w:tentative="1">
      <w:start w:val="1"/>
      <w:numFmt w:val="bullet"/>
      <w:lvlText w:val=""/>
      <w:lvlJc w:val="left"/>
      <w:pPr>
        <w:ind w:left="4364" w:hanging="360"/>
      </w:pPr>
      <w:rPr>
        <w:rFonts w:ascii="Symbol" w:hAnsi="Symbol" w:hint="default"/>
      </w:rPr>
    </w:lvl>
    <w:lvl w:ilvl="4" w:tplc="040C0003" w:tentative="1">
      <w:start w:val="1"/>
      <w:numFmt w:val="bullet"/>
      <w:lvlText w:val="o"/>
      <w:lvlJc w:val="left"/>
      <w:pPr>
        <w:ind w:left="5084" w:hanging="360"/>
      </w:pPr>
      <w:rPr>
        <w:rFonts w:ascii="Courier New" w:hAnsi="Courier New" w:cs="Courier New" w:hint="default"/>
      </w:rPr>
    </w:lvl>
    <w:lvl w:ilvl="5" w:tplc="040C0005" w:tentative="1">
      <w:start w:val="1"/>
      <w:numFmt w:val="bullet"/>
      <w:lvlText w:val=""/>
      <w:lvlJc w:val="left"/>
      <w:pPr>
        <w:ind w:left="5804" w:hanging="360"/>
      </w:pPr>
      <w:rPr>
        <w:rFonts w:ascii="Wingdings" w:hAnsi="Wingdings" w:hint="default"/>
      </w:rPr>
    </w:lvl>
    <w:lvl w:ilvl="6" w:tplc="040C0001" w:tentative="1">
      <w:start w:val="1"/>
      <w:numFmt w:val="bullet"/>
      <w:lvlText w:val=""/>
      <w:lvlJc w:val="left"/>
      <w:pPr>
        <w:ind w:left="6524" w:hanging="360"/>
      </w:pPr>
      <w:rPr>
        <w:rFonts w:ascii="Symbol" w:hAnsi="Symbol" w:hint="default"/>
      </w:rPr>
    </w:lvl>
    <w:lvl w:ilvl="7" w:tplc="040C0003" w:tentative="1">
      <w:start w:val="1"/>
      <w:numFmt w:val="bullet"/>
      <w:lvlText w:val="o"/>
      <w:lvlJc w:val="left"/>
      <w:pPr>
        <w:ind w:left="7244" w:hanging="360"/>
      </w:pPr>
      <w:rPr>
        <w:rFonts w:ascii="Courier New" w:hAnsi="Courier New" w:cs="Courier New" w:hint="default"/>
      </w:rPr>
    </w:lvl>
    <w:lvl w:ilvl="8" w:tplc="040C0005" w:tentative="1">
      <w:start w:val="1"/>
      <w:numFmt w:val="bullet"/>
      <w:lvlText w:val=""/>
      <w:lvlJc w:val="left"/>
      <w:pPr>
        <w:ind w:left="7964" w:hanging="360"/>
      </w:pPr>
      <w:rPr>
        <w:rFonts w:ascii="Wingdings" w:hAnsi="Wingdings" w:hint="default"/>
      </w:rPr>
    </w:lvl>
  </w:abstractNum>
  <w:abstractNum w:abstractNumId="2">
    <w:nsid w:val="231C32C5"/>
    <w:multiLevelType w:val="hybridMultilevel"/>
    <w:tmpl w:val="E5C68D12"/>
    <w:lvl w:ilvl="0" w:tplc="6B0AC998">
      <w:start w:val="1"/>
      <w:numFmt w:val="bullet"/>
      <w:lvlText w:val="•"/>
      <w:lvlJc w:val="left"/>
      <w:pPr>
        <w:tabs>
          <w:tab w:val="num" w:pos="720"/>
        </w:tabs>
        <w:ind w:left="720" w:hanging="360"/>
      </w:pPr>
      <w:rPr>
        <w:rFonts w:ascii="Arial" w:hAnsi="Arial" w:hint="default"/>
      </w:rPr>
    </w:lvl>
    <w:lvl w:ilvl="1" w:tplc="848ECF92" w:tentative="1">
      <w:start w:val="1"/>
      <w:numFmt w:val="bullet"/>
      <w:lvlText w:val="•"/>
      <w:lvlJc w:val="left"/>
      <w:pPr>
        <w:tabs>
          <w:tab w:val="num" w:pos="1440"/>
        </w:tabs>
        <w:ind w:left="1440" w:hanging="360"/>
      </w:pPr>
      <w:rPr>
        <w:rFonts w:ascii="Arial" w:hAnsi="Arial" w:hint="default"/>
      </w:rPr>
    </w:lvl>
    <w:lvl w:ilvl="2" w:tplc="8FDEC4B4" w:tentative="1">
      <w:start w:val="1"/>
      <w:numFmt w:val="bullet"/>
      <w:lvlText w:val="•"/>
      <w:lvlJc w:val="left"/>
      <w:pPr>
        <w:tabs>
          <w:tab w:val="num" w:pos="2160"/>
        </w:tabs>
        <w:ind w:left="2160" w:hanging="360"/>
      </w:pPr>
      <w:rPr>
        <w:rFonts w:ascii="Arial" w:hAnsi="Arial" w:hint="default"/>
      </w:rPr>
    </w:lvl>
    <w:lvl w:ilvl="3" w:tplc="E1F4FBCE" w:tentative="1">
      <w:start w:val="1"/>
      <w:numFmt w:val="bullet"/>
      <w:lvlText w:val="•"/>
      <w:lvlJc w:val="left"/>
      <w:pPr>
        <w:tabs>
          <w:tab w:val="num" w:pos="2880"/>
        </w:tabs>
        <w:ind w:left="2880" w:hanging="360"/>
      </w:pPr>
      <w:rPr>
        <w:rFonts w:ascii="Arial" w:hAnsi="Arial" w:hint="default"/>
      </w:rPr>
    </w:lvl>
    <w:lvl w:ilvl="4" w:tplc="B526E9BA" w:tentative="1">
      <w:start w:val="1"/>
      <w:numFmt w:val="bullet"/>
      <w:lvlText w:val="•"/>
      <w:lvlJc w:val="left"/>
      <w:pPr>
        <w:tabs>
          <w:tab w:val="num" w:pos="3600"/>
        </w:tabs>
        <w:ind w:left="3600" w:hanging="360"/>
      </w:pPr>
      <w:rPr>
        <w:rFonts w:ascii="Arial" w:hAnsi="Arial" w:hint="default"/>
      </w:rPr>
    </w:lvl>
    <w:lvl w:ilvl="5" w:tplc="41720EB6" w:tentative="1">
      <w:start w:val="1"/>
      <w:numFmt w:val="bullet"/>
      <w:lvlText w:val="•"/>
      <w:lvlJc w:val="left"/>
      <w:pPr>
        <w:tabs>
          <w:tab w:val="num" w:pos="4320"/>
        </w:tabs>
        <w:ind w:left="4320" w:hanging="360"/>
      </w:pPr>
      <w:rPr>
        <w:rFonts w:ascii="Arial" w:hAnsi="Arial" w:hint="default"/>
      </w:rPr>
    </w:lvl>
    <w:lvl w:ilvl="6" w:tplc="CA86F60C" w:tentative="1">
      <w:start w:val="1"/>
      <w:numFmt w:val="bullet"/>
      <w:lvlText w:val="•"/>
      <w:lvlJc w:val="left"/>
      <w:pPr>
        <w:tabs>
          <w:tab w:val="num" w:pos="5040"/>
        </w:tabs>
        <w:ind w:left="5040" w:hanging="360"/>
      </w:pPr>
      <w:rPr>
        <w:rFonts w:ascii="Arial" w:hAnsi="Arial" w:hint="default"/>
      </w:rPr>
    </w:lvl>
    <w:lvl w:ilvl="7" w:tplc="C75CCA2C" w:tentative="1">
      <w:start w:val="1"/>
      <w:numFmt w:val="bullet"/>
      <w:lvlText w:val="•"/>
      <w:lvlJc w:val="left"/>
      <w:pPr>
        <w:tabs>
          <w:tab w:val="num" w:pos="5760"/>
        </w:tabs>
        <w:ind w:left="5760" w:hanging="360"/>
      </w:pPr>
      <w:rPr>
        <w:rFonts w:ascii="Arial" w:hAnsi="Arial" w:hint="default"/>
      </w:rPr>
    </w:lvl>
    <w:lvl w:ilvl="8" w:tplc="7F4053A8" w:tentative="1">
      <w:start w:val="1"/>
      <w:numFmt w:val="bullet"/>
      <w:lvlText w:val="•"/>
      <w:lvlJc w:val="left"/>
      <w:pPr>
        <w:tabs>
          <w:tab w:val="num" w:pos="6480"/>
        </w:tabs>
        <w:ind w:left="6480" w:hanging="360"/>
      </w:pPr>
      <w:rPr>
        <w:rFonts w:ascii="Arial" w:hAnsi="Arial" w:hint="default"/>
      </w:rPr>
    </w:lvl>
  </w:abstractNum>
  <w:abstractNum w:abstractNumId="3">
    <w:nsid w:val="29C410FF"/>
    <w:multiLevelType w:val="hybridMultilevel"/>
    <w:tmpl w:val="7E62E23E"/>
    <w:lvl w:ilvl="0" w:tplc="261E9A22">
      <w:start w:val="1"/>
      <w:numFmt w:val="bullet"/>
      <w:lvlText w:val="•"/>
      <w:lvlJc w:val="left"/>
      <w:pPr>
        <w:tabs>
          <w:tab w:val="num" w:pos="720"/>
        </w:tabs>
        <w:ind w:left="720" w:hanging="360"/>
      </w:pPr>
      <w:rPr>
        <w:rFonts w:ascii="Arial" w:hAnsi="Arial" w:hint="default"/>
      </w:rPr>
    </w:lvl>
    <w:lvl w:ilvl="1" w:tplc="92AAE738" w:tentative="1">
      <w:start w:val="1"/>
      <w:numFmt w:val="bullet"/>
      <w:lvlText w:val="•"/>
      <w:lvlJc w:val="left"/>
      <w:pPr>
        <w:tabs>
          <w:tab w:val="num" w:pos="1440"/>
        </w:tabs>
        <w:ind w:left="1440" w:hanging="360"/>
      </w:pPr>
      <w:rPr>
        <w:rFonts w:ascii="Arial" w:hAnsi="Arial" w:hint="default"/>
      </w:rPr>
    </w:lvl>
    <w:lvl w:ilvl="2" w:tplc="D76E1152" w:tentative="1">
      <w:start w:val="1"/>
      <w:numFmt w:val="bullet"/>
      <w:lvlText w:val="•"/>
      <w:lvlJc w:val="left"/>
      <w:pPr>
        <w:tabs>
          <w:tab w:val="num" w:pos="2160"/>
        </w:tabs>
        <w:ind w:left="2160" w:hanging="360"/>
      </w:pPr>
      <w:rPr>
        <w:rFonts w:ascii="Arial" w:hAnsi="Arial" w:hint="default"/>
      </w:rPr>
    </w:lvl>
    <w:lvl w:ilvl="3" w:tplc="C85025FA" w:tentative="1">
      <w:start w:val="1"/>
      <w:numFmt w:val="bullet"/>
      <w:lvlText w:val="•"/>
      <w:lvlJc w:val="left"/>
      <w:pPr>
        <w:tabs>
          <w:tab w:val="num" w:pos="2880"/>
        </w:tabs>
        <w:ind w:left="2880" w:hanging="360"/>
      </w:pPr>
      <w:rPr>
        <w:rFonts w:ascii="Arial" w:hAnsi="Arial" w:hint="default"/>
      </w:rPr>
    </w:lvl>
    <w:lvl w:ilvl="4" w:tplc="2C38AC50" w:tentative="1">
      <w:start w:val="1"/>
      <w:numFmt w:val="bullet"/>
      <w:lvlText w:val="•"/>
      <w:lvlJc w:val="left"/>
      <w:pPr>
        <w:tabs>
          <w:tab w:val="num" w:pos="3600"/>
        </w:tabs>
        <w:ind w:left="3600" w:hanging="360"/>
      </w:pPr>
      <w:rPr>
        <w:rFonts w:ascii="Arial" w:hAnsi="Arial" w:hint="default"/>
      </w:rPr>
    </w:lvl>
    <w:lvl w:ilvl="5" w:tplc="EC7E2438" w:tentative="1">
      <w:start w:val="1"/>
      <w:numFmt w:val="bullet"/>
      <w:lvlText w:val="•"/>
      <w:lvlJc w:val="left"/>
      <w:pPr>
        <w:tabs>
          <w:tab w:val="num" w:pos="4320"/>
        </w:tabs>
        <w:ind w:left="4320" w:hanging="360"/>
      </w:pPr>
      <w:rPr>
        <w:rFonts w:ascii="Arial" w:hAnsi="Arial" w:hint="default"/>
      </w:rPr>
    </w:lvl>
    <w:lvl w:ilvl="6" w:tplc="E7600FBE" w:tentative="1">
      <w:start w:val="1"/>
      <w:numFmt w:val="bullet"/>
      <w:lvlText w:val="•"/>
      <w:lvlJc w:val="left"/>
      <w:pPr>
        <w:tabs>
          <w:tab w:val="num" w:pos="5040"/>
        </w:tabs>
        <w:ind w:left="5040" w:hanging="360"/>
      </w:pPr>
      <w:rPr>
        <w:rFonts w:ascii="Arial" w:hAnsi="Arial" w:hint="default"/>
      </w:rPr>
    </w:lvl>
    <w:lvl w:ilvl="7" w:tplc="534AA030" w:tentative="1">
      <w:start w:val="1"/>
      <w:numFmt w:val="bullet"/>
      <w:lvlText w:val="•"/>
      <w:lvlJc w:val="left"/>
      <w:pPr>
        <w:tabs>
          <w:tab w:val="num" w:pos="5760"/>
        </w:tabs>
        <w:ind w:left="5760" w:hanging="360"/>
      </w:pPr>
      <w:rPr>
        <w:rFonts w:ascii="Arial" w:hAnsi="Arial" w:hint="default"/>
      </w:rPr>
    </w:lvl>
    <w:lvl w:ilvl="8" w:tplc="CEE0E678" w:tentative="1">
      <w:start w:val="1"/>
      <w:numFmt w:val="bullet"/>
      <w:lvlText w:val="•"/>
      <w:lvlJc w:val="left"/>
      <w:pPr>
        <w:tabs>
          <w:tab w:val="num" w:pos="6480"/>
        </w:tabs>
        <w:ind w:left="6480" w:hanging="360"/>
      </w:pPr>
      <w:rPr>
        <w:rFonts w:ascii="Arial" w:hAnsi="Arial" w:hint="default"/>
      </w:rPr>
    </w:lvl>
  </w:abstractNum>
  <w:abstractNum w:abstractNumId="4">
    <w:nsid w:val="2C0C7ABF"/>
    <w:multiLevelType w:val="hybridMultilevel"/>
    <w:tmpl w:val="7FBA6E9C"/>
    <w:lvl w:ilvl="0" w:tplc="C9E4B00E">
      <w:start w:val="1"/>
      <w:numFmt w:val="bullet"/>
      <w:lvlText w:val=""/>
      <w:lvlJc w:val="left"/>
      <w:pPr>
        <w:tabs>
          <w:tab w:val="num" w:pos="720"/>
        </w:tabs>
        <w:ind w:left="720" w:hanging="360"/>
      </w:pPr>
      <w:rPr>
        <w:rFonts w:ascii="Wingdings 2" w:hAnsi="Wingdings 2" w:hint="default"/>
      </w:rPr>
    </w:lvl>
    <w:lvl w:ilvl="1" w:tplc="94423A90">
      <w:start w:val="1"/>
      <w:numFmt w:val="bullet"/>
      <w:lvlText w:val=""/>
      <w:lvlJc w:val="left"/>
      <w:pPr>
        <w:tabs>
          <w:tab w:val="num" w:pos="1440"/>
        </w:tabs>
        <w:ind w:left="1440" w:hanging="360"/>
      </w:pPr>
      <w:rPr>
        <w:rFonts w:ascii="Wingdings 2" w:hAnsi="Wingdings 2" w:hint="default"/>
      </w:rPr>
    </w:lvl>
    <w:lvl w:ilvl="2" w:tplc="062C3C98">
      <w:start w:val="1"/>
      <w:numFmt w:val="bullet"/>
      <w:lvlText w:val=""/>
      <w:lvlJc w:val="left"/>
      <w:pPr>
        <w:tabs>
          <w:tab w:val="num" w:pos="2160"/>
        </w:tabs>
        <w:ind w:left="2160" w:hanging="360"/>
      </w:pPr>
      <w:rPr>
        <w:rFonts w:ascii="Wingdings 2" w:hAnsi="Wingdings 2" w:hint="default"/>
      </w:rPr>
    </w:lvl>
    <w:lvl w:ilvl="3" w:tplc="09E4E86E" w:tentative="1">
      <w:start w:val="1"/>
      <w:numFmt w:val="bullet"/>
      <w:lvlText w:val=""/>
      <w:lvlJc w:val="left"/>
      <w:pPr>
        <w:tabs>
          <w:tab w:val="num" w:pos="2880"/>
        </w:tabs>
        <w:ind w:left="2880" w:hanging="360"/>
      </w:pPr>
      <w:rPr>
        <w:rFonts w:ascii="Wingdings 2" w:hAnsi="Wingdings 2" w:hint="default"/>
      </w:rPr>
    </w:lvl>
    <w:lvl w:ilvl="4" w:tplc="7ED0541C" w:tentative="1">
      <w:start w:val="1"/>
      <w:numFmt w:val="bullet"/>
      <w:lvlText w:val=""/>
      <w:lvlJc w:val="left"/>
      <w:pPr>
        <w:tabs>
          <w:tab w:val="num" w:pos="3600"/>
        </w:tabs>
        <w:ind w:left="3600" w:hanging="360"/>
      </w:pPr>
      <w:rPr>
        <w:rFonts w:ascii="Wingdings 2" w:hAnsi="Wingdings 2" w:hint="default"/>
      </w:rPr>
    </w:lvl>
    <w:lvl w:ilvl="5" w:tplc="4C3CF78A" w:tentative="1">
      <w:start w:val="1"/>
      <w:numFmt w:val="bullet"/>
      <w:lvlText w:val=""/>
      <w:lvlJc w:val="left"/>
      <w:pPr>
        <w:tabs>
          <w:tab w:val="num" w:pos="4320"/>
        </w:tabs>
        <w:ind w:left="4320" w:hanging="360"/>
      </w:pPr>
      <w:rPr>
        <w:rFonts w:ascii="Wingdings 2" w:hAnsi="Wingdings 2" w:hint="default"/>
      </w:rPr>
    </w:lvl>
    <w:lvl w:ilvl="6" w:tplc="FAF2D9E4" w:tentative="1">
      <w:start w:val="1"/>
      <w:numFmt w:val="bullet"/>
      <w:lvlText w:val=""/>
      <w:lvlJc w:val="left"/>
      <w:pPr>
        <w:tabs>
          <w:tab w:val="num" w:pos="5040"/>
        </w:tabs>
        <w:ind w:left="5040" w:hanging="360"/>
      </w:pPr>
      <w:rPr>
        <w:rFonts w:ascii="Wingdings 2" w:hAnsi="Wingdings 2" w:hint="default"/>
      </w:rPr>
    </w:lvl>
    <w:lvl w:ilvl="7" w:tplc="AFBC58FC" w:tentative="1">
      <w:start w:val="1"/>
      <w:numFmt w:val="bullet"/>
      <w:lvlText w:val=""/>
      <w:lvlJc w:val="left"/>
      <w:pPr>
        <w:tabs>
          <w:tab w:val="num" w:pos="5760"/>
        </w:tabs>
        <w:ind w:left="5760" w:hanging="360"/>
      </w:pPr>
      <w:rPr>
        <w:rFonts w:ascii="Wingdings 2" w:hAnsi="Wingdings 2" w:hint="default"/>
      </w:rPr>
    </w:lvl>
    <w:lvl w:ilvl="8" w:tplc="0ECCED26" w:tentative="1">
      <w:start w:val="1"/>
      <w:numFmt w:val="bullet"/>
      <w:lvlText w:val=""/>
      <w:lvlJc w:val="left"/>
      <w:pPr>
        <w:tabs>
          <w:tab w:val="num" w:pos="6480"/>
        </w:tabs>
        <w:ind w:left="6480" w:hanging="360"/>
      </w:pPr>
      <w:rPr>
        <w:rFonts w:ascii="Wingdings 2" w:hAnsi="Wingdings 2" w:hint="default"/>
      </w:rPr>
    </w:lvl>
  </w:abstractNum>
  <w:abstractNum w:abstractNumId="5">
    <w:nsid w:val="2DA30A88"/>
    <w:multiLevelType w:val="hybridMultilevel"/>
    <w:tmpl w:val="60C86FE8"/>
    <w:lvl w:ilvl="0" w:tplc="F5764CA4">
      <w:start w:val="1"/>
      <w:numFmt w:val="bullet"/>
      <w:lvlText w:val="•"/>
      <w:lvlJc w:val="left"/>
      <w:pPr>
        <w:ind w:left="1920" w:hanging="360"/>
      </w:pPr>
      <w:rPr>
        <w:rFonts w:ascii="Arial" w:hAnsi="Arial" w:hint="default"/>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6">
    <w:nsid w:val="313C75CE"/>
    <w:multiLevelType w:val="hybridMultilevel"/>
    <w:tmpl w:val="6512CCE8"/>
    <w:lvl w:ilvl="0" w:tplc="542817E8">
      <w:start w:val="1"/>
      <w:numFmt w:val="bullet"/>
      <w:lvlText w:val="•"/>
      <w:lvlJc w:val="left"/>
      <w:pPr>
        <w:tabs>
          <w:tab w:val="num" w:pos="720"/>
        </w:tabs>
        <w:ind w:left="720" w:hanging="360"/>
      </w:pPr>
      <w:rPr>
        <w:rFonts w:ascii="Arial" w:hAnsi="Arial" w:hint="default"/>
      </w:rPr>
    </w:lvl>
    <w:lvl w:ilvl="1" w:tplc="8738DD5A" w:tentative="1">
      <w:start w:val="1"/>
      <w:numFmt w:val="bullet"/>
      <w:lvlText w:val="•"/>
      <w:lvlJc w:val="left"/>
      <w:pPr>
        <w:tabs>
          <w:tab w:val="num" w:pos="1440"/>
        </w:tabs>
        <w:ind w:left="1440" w:hanging="360"/>
      </w:pPr>
      <w:rPr>
        <w:rFonts w:ascii="Arial" w:hAnsi="Arial" w:hint="default"/>
      </w:rPr>
    </w:lvl>
    <w:lvl w:ilvl="2" w:tplc="7700C6EE" w:tentative="1">
      <w:start w:val="1"/>
      <w:numFmt w:val="bullet"/>
      <w:lvlText w:val="•"/>
      <w:lvlJc w:val="left"/>
      <w:pPr>
        <w:tabs>
          <w:tab w:val="num" w:pos="2160"/>
        </w:tabs>
        <w:ind w:left="2160" w:hanging="360"/>
      </w:pPr>
      <w:rPr>
        <w:rFonts w:ascii="Arial" w:hAnsi="Arial" w:hint="default"/>
      </w:rPr>
    </w:lvl>
    <w:lvl w:ilvl="3" w:tplc="10A84D54" w:tentative="1">
      <w:start w:val="1"/>
      <w:numFmt w:val="bullet"/>
      <w:lvlText w:val="•"/>
      <w:lvlJc w:val="left"/>
      <w:pPr>
        <w:tabs>
          <w:tab w:val="num" w:pos="2880"/>
        </w:tabs>
        <w:ind w:left="2880" w:hanging="360"/>
      </w:pPr>
      <w:rPr>
        <w:rFonts w:ascii="Arial" w:hAnsi="Arial" w:hint="default"/>
      </w:rPr>
    </w:lvl>
    <w:lvl w:ilvl="4" w:tplc="FD78A82A" w:tentative="1">
      <w:start w:val="1"/>
      <w:numFmt w:val="bullet"/>
      <w:lvlText w:val="•"/>
      <w:lvlJc w:val="left"/>
      <w:pPr>
        <w:tabs>
          <w:tab w:val="num" w:pos="3600"/>
        </w:tabs>
        <w:ind w:left="3600" w:hanging="360"/>
      </w:pPr>
      <w:rPr>
        <w:rFonts w:ascii="Arial" w:hAnsi="Arial" w:hint="default"/>
      </w:rPr>
    </w:lvl>
    <w:lvl w:ilvl="5" w:tplc="BC5CC988" w:tentative="1">
      <w:start w:val="1"/>
      <w:numFmt w:val="bullet"/>
      <w:lvlText w:val="•"/>
      <w:lvlJc w:val="left"/>
      <w:pPr>
        <w:tabs>
          <w:tab w:val="num" w:pos="4320"/>
        </w:tabs>
        <w:ind w:left="4320" w:hanging="360"/>
      </w:pPr>
      <w:rPr>
        <w:rFonts w:ascii="Arial" w:hAnsi="Arial" w:hint="default"/>
      </w:rPr>
    </w:lvl>
    <w:lvl w:ilvl="6" w:tplc="0E1C863C" w:tentative="1">
      <w:start w:val="1"/>
      <w:numFmt w:val="bullet"/>
      <w:lvlText w:val="•"/>
      <w:lvlJc w:val="left"/>
      <w:pPr>
        <w:tabs>
          <w:tab w:val="num" w:pos="5040"/>
        </w:tabs>
        <w:ind w:left="5040" w:hanging="360"/>
      </w:pPr>
      <w:rPr>
        <w:rFonts w:ascii="Arial" w:hAnsi="Arial" w:hint="default"/>
      </w:rPr>
    </w:lvl>
    <w:lvl w:ilvl="7" w:tplc="53E26BE0" w:tentative="1">
      <w:start w:val="1"/>
      <w:numFmt w:val="bullet"/>
      <w:lvlText w:val="•"/>
      <w:lvlJc w:val="left"/>
      <w:pPr>
        <w:tabs>
          <w:tab w:val="num" w:pos="5760"/>
        </w:tabs>
        <w:ind w:left="5760" w:hanging="360"/>
      </w:pPr>
      <w:rPr>
        <w:rFonts w:ascii="Arial" w:hAnsi="Arial" w:hint="default"/>
      </w:rPr>
    </w:lvl>
    <w:lvl w:ilvl="8" w:tplc="DFB83EF6" w:tentative="1">
      <w:start w:val="1"/>
      <w:numFmt w:val="bullet"/>
      <w:lvlText w:val="•"/>
      <w:lvlJc w:val="left"/>
      <w:pPr>
        <w:tabs>
          <w:tab w:val="num" w:pos="6480"/>
        </w:tabs>
        <w:ind w:left="6480" w:hanging="360"/>
      </w:pPr>
      <w:rPr>
        <w:rFonts w:ascii="Arial" w:hAnsi="Arial" w:hint="default"/>
      </w:rPr>
    </w:lvl>
  </w:abstractNum>
  <w:abstractNum w:abstractNumId="7">
    <w:nsid w:val="335A4E3F"/>
    <w:multiLevelType w:val="hybridMultilevel"/>
    <w:tmpl w:val="101A022E"/>
    <w:lvl w:ilvl="0" w:tplc="09EE48D0">
      <w:start w:val="1"/>
      <w:numFmt w:val="bullet"/>
      <w:lvlText w:val="•"/>
      <w:lvlJc w:val="left"/>
      <w:pPr>
        <w:tabs>
          <w:tab w:val="num" w:pos="720"/>
        </w:tabs>
        <w:ind w:left="720" w:hanging="360"/>
      </w:pPr>
      <w:rPr>
        <w:rFonts w:ascii="Arial" w:hAnsi="Arial" w:hint="default"/>
      </w:rPr>
    </w:lvl>
    <w:lvl w:ilvl="1" w:tplc="BBBC91E0" w:tentative="1">
      <w:start w:val="1"/>
      <w:numFmt w:val="bullet"/>
      <w:lvlText w:val="•"/>
      <w:lvlJc w:val="left"/>
      <w:pPr>
        <w:tabs>
          <w:tab w:val="num" w:pos="1440"/>
        </w:tabs>
        <w:ind w:left="1440" w:hanging="360"/>
      </w:pPr>
      <w:rPr>
        <w:rFonts w:ascii="Arial" w:hAnsi="Arial" w:hint="default"/>
      </w:rPr>
    </w:lvl>
    <w:lvl w:ilvl="2" w:tplc="C26E6818" w:tentative="1">
      <w:start w:val="1"/>
      <w:numFmt w:val="bullet"/>
      <w:lvlText w:val="•"/>
      <w:lvlJc w:val="left"/>
      <w:pPr>
        <w:tabs>
          <w:tab w:val="num" w:pos="2160"/>
        </w:tabs>
        <w:ind w:left="2160" w:hanging="360"/>
      </w:pPr>
      <w:rPr>
        <w:rFonts w:ascii="Arial" w:hAnsi="Arial" w:hint="default"/>
      </w:rPr>
    </w:lvl>
    <w:lvl w:ilvl="3" w:tplc="C9265AD0" w:tentative="1">
      <w:start w:val="1"/>
      <w:numFmt w:val="bullet"/>
      <w:lvlText w:val="•"/>
      <w:lvlJc w:val="left"/>
      <w:pPr>
        <w:tabs>
          <w:tab w:val="num" w:pos="2880"/>
        </w:tabs>
        <w:ind w:left="2880" w:hanging="360"/>
      </w:pPr>
      <w:rPr>
        <w:rFonts w:ascii="Arial" w:hAnsi="Arial" w:hint="default"/>
      </w:rPr>
    </w:lvl>
    <w:lvl w:ilvl="4" w:tplc="32A09C86" w:tentative="1">
      <w:start w:val="1"/>
      <w:numFmt w:val="bullet"/>
      <w:lvlText w:val="•"/>
      <w:lvlJc w:val="left"/>
      <w:pPr>
        <w:tabs>
          <w:tab w:val="num" w:pos="3600"/>
        </w:tabs>
        <w:ind w:left="3600" w:hanging="360"/>
      </w:pPr>
      <w:rPr>
        <w:rFonts w:ascii="Arial" w:hAnsi="Arial" w:hint="default"/>
      </w:rPr>
    </w:lvl>
    <w:lvl w:ilvl="5" w:tplc="3A10C528" w:tentative="1">
      <w:start w:val="1"/>
      <w:numFmt w:val="bullet"/>
      <w:lvlText w:val="•"/>
      <w:lvlJc w:val="left"/>
      <w:pPr>
        <w:tabs>
          <w:tab w:val="num" w:pos="4320"/>
        </w:tabs>
        <w:ind w:left="4320" w:hanging="360"/>
      </w:pPr>
      <w:rPr>
        <w:rFonts w:ascii="Arial" w:hAnsi="Arial" w:hint="default"/>
      </w:rPr>
    </w:lvl>
    <w:lvl w:ilvl="6" w:tplc="345AE646" w:tentative="1">
      <w:start w:val="1"/>
      <w:numFmt w:val="bullet"/>
      <w:lvlText w:val="•"/>
      <w:lvlJc w:val="left"/>
      <w:pPr>
        <w:tabs>
          <w:tab w:val="num" w:pos="5040"/>
        </w:tabs>
        <w:ind w:left="5040" w:hanging="360"/>
      </w:pPr>
      <w:rPr>
        <w:rFonts w:ascii="Arial" w:hAnsi="Arial" w:hint="default"/>
      </w:rPr>
    </w:lvl>
    <w:lvl w:ilvl="7" w:tplc="AC7EEC94" w:tentative="1">
      <w:start w:val="1"/>
      <w:numFmt w:val="bullet"/>
      <w:lvlText w:val="•"/>
      <w:lvlJc w:val="left"/>
      <w:pPr>
        <w:tabs>
          <w:tab w:val="num" w:pos="5760"/>
        </w:tabs>
        <w:ind w:left="5760" w:hanging="360"/>
      </w:pPr>
      <w:rPr>
        <w:rFonts w:ascii="Arial" w:hAnsi="Arial" w:hint="default"/>
      </w:rPr>
    </w:lvl>
    <w:lvl w:ilvl="8" w:tplc="77683C08" w:tentative="1">
      <w:start w:val="1"/>
      <w:numFmt w:val="bullet"/>
      <w:lvlText w:val="•"/>
      <w:lvlJc w:val="left"/>
      <w:pPr>
        <w:tabs>
          <w:tab w:val="num" w:pos="6480"/>
        </w:tabs>
        <w:ind w:left="6480" w:hanging="360"/>
      </w:pPr>
      <w:rPr>
        <w:rFonts w:ascii="Arial" w:hAnsi="Arial" w:hint="default"/>
      </w:rPr>
    </w:lvl>
  </w:abstractNum>
  <w:abstractNum w:abstractNumId="8">
    <w:nsid w:val="33D70FCF"/>
    <w:multiLevelType w:val="multilevel"/>
    <w:tmpl w:val="38522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205653"/>
    <w:multiLevelType w:val="hybridMultilevel"/>
    <w:tmpl w:val="0E7E6E14"/>
    <w:lvl w:ilvl="0" w:tplc="953C96D0">
      <w:numFmt w:val="bullet"/>
      <w:lvlText w:val="-"/>
      <w:lvlJc w:val="left"/>
      <w:pPr>
        <w:ind w:left="720" w:hanging="360"/>
      </w:pPr>
      <w:rPr>
        <w:rFonts w:ascii="Cambria" w:eastAsiaTheme="minorHAnsi" w:hAnsi="Cambri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1BF7871"/>
    <w:multiLevelType w:val="hybridMultilevel"/>
    <w:tmpl w:val="BA9ECCEC"/>
    <w:lvl w:ilvl="0" w:tplc="FB6E6934">
      <w:start w:val="1"/>
      <w:numFmt w:val="bullet"/>
      <w:lvlText w:val="•"/>
      <w:lvlJc w:val="left"/>
      <w:pPr>
        <w:tabs>
          <w:tab w:val="num" w:pos="720"/>
        </w:tabs>
        <w:ind w:left="720" w:hanging="360"/>
      </w:pPr>
      <w:rPr>
        <w:rFonts w:ascii="Arial" w:hAnsi="Arial" w:hint="default"/>
      </w:rPr>
    </w:lvl>
    <w:lvl w:ilvl="1" w:tplc="81A29BB6" w:tentative="1">
      <w:start w:val="1"/>
      <w:numFmt w:val="bullet"/>
      <w:lvlText w:val="•"/>
      <w:lvlJc w:val="left"/>
      <w:pPr>
        <w:tabs>
          <w:tab w:val="num" w:pos="1440"/>
        </w:tabs>
        <w:ind w:left="1440" w:hanging="360"/>
      </w:pPr>
      <w:rPr>
        <w:rFonts w:ascii="Arial" w:hAnsi="Arial" w:hint="default"/>
      </w:rPr>
    </w:lvl>
    <w:lvl w:ilvl="2" w:tplc="27EE2E10" w:tentative="1">
      <w:start w:val="1"/>
      <w:numFmt w:val="bullet"/>
      <w:lvlText w:val="•"/>
      <w:lvlJc w:val="left"/>
      <w:pPr>
        <w:tabs>
          <w:tab w:val="num" w:pos="2160"/>
        </w:tabs>
        <w:ind w:left="2160" w:hanging="360"/>
      </w:pPr>
      <w:rPr>
        <w:rFonts w:ascii="Arial" w:hAnsi="Arial" w:hint="default"/>
      </w:rPr>
    </w:lvl>
    <w:lvl w:ilvl="3" w:tplc="61486EE0" w:tentative="1">
      <w:start w:val="1"/>
      <w:numFmt w:val="bullet"/>
      <w:lvlText w:val="•"/>
      <w:lvlJc w:val="left"/>
      <w:pPr>
        <w:tabs>
          <w:tab w:val="num" w:pos="2880"/>
        </w:tabs>
        <w:ind w:left="2880" w:hanging="360"/>
      </w:pPr>
      <w:rPr>
        <w:rFonts w:ascii="Arial" w:hAnsi="Arial" w:hint="default"/>
      </w:rPr>
    </w:lvl>
    <w:lvl w:ilvl="4" w:tplc="076C05AC" w:tentative="1">
      <w:start w:val="1"/>
      <w:numFmt w:val="bullet"/>
      <w:lvlText w:val="•"/>
      <w:lvlJc w:val="left"/>
      <w:pPr>
        <w:tabs>
          <w:tab w:val="num" w:pos="3600"/>
        </w:tabs>
        <w:ind w:left="3600" w:hanging="360"/>
      </w:pPr>
      <w:rPr>
        <w:rFonts w:ascii="Arial" w:hAnsi="Arial" w:hint="default"/>
      </w:rPr>
    </w:lvl>
    <w:lvl w:ilvl="5" w:tplc="0DD03580" w:tentative="1">
      <w:start w:val="1"/>
      <w:numFmt w:val="bullet"/>
      <w:lvlText w:val="•"/>
      <w:lvlJc w:val="left"/>
      <w:pPr>
        <w:tabs>
          <w:tab w:val="num" w:pos="4320"/>
        </w:tabs>
        <w:ind w:left="4320" w:hanging="360"/>
      </w:pPr>
      <w:rPr>
        <w:rFonts w:ascii="Arial" w:hAnsi="Arial" w:hint="default"/>
      </w:rPr>
    </w:lvl>
    <w:lvl w:ilvl="6" w:tplc="D3C01596" w:tentative="1">
      <w:start w:val="1"/>
      <w:numFmt w:val="bullet"/>
      <w:lvlText w:val="•"/>
      <w:lvlJc w:val="left"/>
      <w:pPr>
        <w:tabs>
          <w:tab w:val="num" w:pos="5040"/>
        </w:tabs>
        <w:ind w:left="5040" w:hanging="360"/>
      </w:pPr>
      <w:rPr>
        <w:rFonts w:ascii="Arial" w:hAnsi="Arial" w:hint="default"/>
      </w:rPr>
    </w:lvl>
    <w:lvl w:ilvl="7" w:tplc="7F184318" w:tentative="1">
      <w:start w:val="1"/>
      <w:numFmt w:val="bullet"/>
      <w:lvlText w:val="•"/>
      <w:lvlJc w:val="left"/>
      <w:pPr>
        <w:tabs>
          <w:tab w:val="num" w:pos="5760"/>
        </w:tabs>
        <w:ind w:left="5760" w:hanging="360"/>
      </w:pPr>
      <w:rPr>
        <w:rFonts w:ascii="Arial" w:hAnsi="Arial" w:hint="default"/>
      </w:rPr>
    </w:lvl>
    <w:lvl w:ilvl="8" w:tplc="49526776" w:tentative="1">
      <w:start w:val="1"/>
      <w:numFmt w:val="bullet"/>
      <w:lvlText w:val="•"/>
      <w:lvlJc w:val="left"/>
      <w:pPr>
        <w:tabs>
          <w:tab w:val="num" w:pos="6480"/>
        </w:tabs>
        <w:ind w:left="6480" w:hanging="360"/>
      </w:pPr>
      <w:rPr>
        <w:rFonts w:ascii="Arial" w:hAnsi="Arial" w:hint="default"/>
      </w:rPr>
    </w:lvl>
  </w:abstractNum>
  <w:abstractNum w:abstractNumId="11">
    <w:nsid w:val="442D2D45"/>
    <w:multiLevelType w:val="hybridMultilevel"/>
    <w:tmpl w:val="E4288C20"/>
    <w:lvl w:ilvl="0" w:tplc="4D287116">
      <w:start w:val="1"/>
      <w:numFmt w:val="bullet"/>
      <w:lvlText w:val="•"/>
      <w:lvlJc w:val="left"/>
      <w:pPr>
        <w:tabs>
          <w:tab w:val="num" w:pos="720"/>
        </w:tabs>
        <w:ind w:left="720" w:hanging="360"/>
      </w:pPr>
      <w:rPr>
        <w:rFonts w:ascii="Arial" w:hAnsi="Arial" w:hint="default"/>
      </w:rPr>
    </w:lvl>
    <w:lvl w:ilvl="1" w:tplc="C6A663E0" w:tentative="1">
      <w:start w:val="1"/>
      <w:numFmt w:val="bullet"/>
      <w:lvlText w:val="•"/>
      <w:lvlJc w:val="left"/>
      <w:pPr>
        <w:tabs>
          <w:tab w:val="num" w:pos="1440"/>
        </w:tabs>
        <w:ind w:left="1440" w:hanging="360"/>
      </w:pPr>
      <w:rPr>
        <w:rFonts w:ascii="Arial" w:hAnsi="Arial" w:hint="default"/>
      </w:rPr>
    </w:lvl>
    <w:lvl w:ilvl="2" w:tplc="17A8FCF2" w:tentative="1">
      <w:start w:val="1"/>
      <w:numFmt w:val="bullet"/>
      <w:lvlText w:val="•"/>
      <w:lvlJc w:val="left"/>
      <w:pPr>
        <w:tabs>
          <w:tab w:val="num" w:pos="2160"/>
        </w:tabs>
        <w:ind w:left="2160" w:hanging="360"/>
      </w:pPr>
      <w:rPr>
        <w:rFonts w:ascii="Arial" w:hAnsi="Arial" w:hint="default"/>
      </w:rPr>
    </w:lvl>
    <w:lvl w:ilvl="3" w:tplc="9CA01D3E" w:tentative="1">
      <w:start w:val="1"/>
      <w:numFmt w:val="bullet"/>
      <w:lvlText w:val="•"/>
      <w:lvlJc w:val="left"/>
      <w:pPr>
        <w:tabs>
          <w:tab w:val="num" w:pos="2880"/>
        </w:tabs>
        <w:ind w:left="2880" w:hanging="360"/>
      </w:pPr>
      <w:rPr>
        <w:rFonts w:ascii="Arial" w:hAnsi="Arial" w:hint="default"/>
      </w:rPr>
    </w:lvl>
    <w:lvl w:ilvl="4" w:tplc="161EF41C" w:tentative="1">
      <w:start w:val="1"/>
      <w:numFmt w:val="bullet"/>
      <w:lvlText w:val="•"/>
      <w:lvlJc w:val="left"/>
      <w:pPr>
        <w:tabs>
          <w:tab w:val="num" w:pos="3600"/>
        </w:tabs>
        <w:ind w:left="3600" w:hanging="360"/>
      </w:pPr>
      <w:rPr>
        <w:rFonts w:ascii="Arial" w:hAnsi="Arial" w:hint="default"/>
      </w:rPr>
    </w:lvl>
    <w:lvl w:ilvl="5" w:tplc="65004100" w:tentative="1">
      <w:start w:val="1"/>
      <w:numFmt w:val="bullet"/>
      <w:lvlText w:val="•"/>
      <w:lvlJc w:val="left"/>
      <w:pPr>
        <w:tabs>
          <w:tab w:val="num" w:pos="4320"/>
        </w:tabs>
        <w:ind w:left="4320" w:hanging="360"/>
      </w:pPr>
      <w:rPr>
        <w:rFonts w:ascii="Arial" w:hAnsi="Arial" w:hint="default"/>
      </w:rPr>
    </w:lvl>
    <w:lvl w:ilvl="6" w:tplc="2684DC08" w:tentative="1">
      <w:start w:val="1"/>
      <w:numFmt w:val="bullet"/>
      <w:lvlText w:val="•"/>
      <w:lvlJc w:val="left"/>
      <w:pPr>
        <w:tabs>
          <w:tab w:val="num" w:pos="5040"/>
        </w:tabs>
        <w:ind w:left="5040" w:hanging="360"/>
      </w:pPr>
      <w:rPr>
        <w:rFonts w:ascii="Arial" w:hAnsi="Arial" w:hint="default"/>
      </w:rPr>
    </w:lvl>
    <w:lvl w:ilvl="7" w:tplc="9C120FAE" w:tentative="1">
      <w:start w:val="1"/>
      <w:numFmt w:val="bullet"/>
      <w:lvlText w:val="•"/>
      <w:lvlJc w:val="left"/>
      <w:pPr>
        <w:tabs>
          <w:tab w:val="num" w:pos="5760"/>
        </w:tabs>
        <w:ind w:left="5760" w:hanging="360"/>
      </w:pPr>
      <w:rPr>
        <w:rFonts w:ascii="Arial" w:hAnsi="Arial" w:hint="default"/>
      </w:rPr>
    </w:lvl>
    <w:lvl w:ilvl="8" w:tplc="C16CBF86" w:tentative="1">
      <w:start w:val="1"/>
      <w:numFmt w:val="bullet"/>
      <w:lvlText w:val="•"/>
      <w:lvlJc w:val="left"/>
      <w:pPr>
        <w:tabs>
          <w:tab w:val="num" w:pos="6480"/>
        </w:tabs>
        <w:ind w:left="6480" w:hanging="360"/>
      </w:pPr>
      <w:rPr>
        <w:rFonts w:ascii="Arial" w:hAnsi="Arial" w:hint="default"/>
      </w:rPr>
    </w:lvl>
  </w:abstractNum>
  <w:abstractNum w:abstractNumId="12">
    <w:nsid w:val="45D77B9D"/>
    <w:multiLevelType w:val="hybridMultilevel"/>
    <w:tmpl w:val="112ACC34"/>
    <w:lvl w:ilvl="0" w:tplc="F5764CA4">
      <w:start w:val="1"/>
      <w:numFmt w:val="bullet"/>
      <w:lvlText w:val="•"/>
      <w:lvlJc w:val="left"/>
      <w:pPr>
        <w:ind w:left="1428" w:hanging="360"/>
      </w:pPr>
      <w:rPr>
        <w:rFonts w:ascii="Arial" w:hAnsi="Aria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3">
    <w:nsid w:val="4A5136EB"/>
    <w:multiLevelType w:val="hybridMultilevel"/>
    <w:tmpl w:val="0F34B556"/>
    <w:lvl w:ilvl="0" w:tplc="40E29D90">
      <w:start w:val="1"/>
      <w:numFmt w:val="bullet"/>
      <w:lvlText w:val="•"/>
      <w:lvlJc w:val="left"/>
      <w:pPr>
        <w:tabs>
          <w:tab w:val="num" w:pos="4613"/>
        </w:tabs>
        <w:ind w:left="4613" w:hanging="360"/>
      </w:pPr>
      <w:rPr>
        <w:rFonts w:ascii="Arial" w:hAnsi="Arial" w:hint="default"/>
      </w:rPr>
    </w:lvl>
    <w:lvl w:ilvl="1" w:tplc="35267144" w:tentative="1">
      <w:start w:val="1"/>
      <w:numFmt w:val="bullet"/>
      <w:lvlText w:val="•"/>
      <w:lvlJc w:val="left"/>
      <w:pPr>
        <w:tabs>
          <w:tab w:val="num" w:pos="5333"/>
        </w:tabs>
        <w:ind w:left="5333" w:hanging="360"/>
      </w:pPr>
      <w:rPr>
        <w:rFonts w:ascii="Arial" w:hAnsi="Arial" w:hint="default"/>
      </w:rPr>
    </w:lvl>
    <w:lvl w:ilvl="2" w:tplc="9CBEA008" w:tentative="1">
      <w:start w:val="1"/>
      <w:numFmt w:val="bullet"/>
      <w:lvlText w:val="•"/>
      <w:lvlJc w:val="left"/>
      <w:pPr>
        <w:tabs>
          <w:tab w:val="num" w:pos="6053"/>
        </w:tabs>
        <w:ind w:left="6053" w:hanging="360"/>
      </w:pPr>
      <w:rPr>
        <w:rFonts w:ascii="Arial" w:hAnsi="Arial" w:hint="default"/>
      </w:rPr>
    </w:lvl>
    <w:lvl w:ilvl="3" w:tplc="F05C8688" w:tentative="1">
      <w:start w:val="1"/>
      <w:numFmt w:val="bullet"/>
      <w:lvlText w:val="•"/>
      <w:lvlJc w:val="left"/>
      <w:pPr>
        <w:tabs>
          <w:tab w:val="num" w:pos="6773"/>
        </w:tabs>
        <w:ind w:left="6773" w:hanging="360"/>
      </w:pPr>
      <w:rPr>
        <w:rFonts w:ascii="Arial" w:hAnsi="Arial" w:hint="default"/>
      </w:rPr>
    </w:lvl>
    <w:lvl w:ilvl="4" w:tplc="7C3ECD94" w:tentative="1">
      <w:start w:val="1"/>
      <w:numFmt w:val="bullet"/>
      <w:lvlText w:val="•"/>
      <w:lvlJc w:val="left"/>
      <w:pPr>
        <w:tabs>
          <w:tab w:val="num" w:pos="7493"/>
        </w:tabs>
        <w:ind w:left="7493" w:hanging="360"/>
      </w:pPr>
      <w:rPr>
        <w:rFonts w:ascii="Arial" w:hAnsi="Arial" w:hint="default"/>
      </w:rPr>
    </w:lvl>
    <w:lvl w:ilvl="5" w:tplc="1C6CD514" w:tentative="1">
      <w:start w:val="1"/>
      <w:numFmt w:val="bullet"/>
      <w:lvlText w:val="•"/>
      <w:lvlJc w:val="left"/>
      <w:pPr>
        <w:tabs>
          <w:tab w:val="num" w:pos="8213"/>
        </w:tabs>
        <w:ind w:left="8213" w:hanging="360"/>
      </w:pPr>
      <w:rPr>
        <w:rFonts w:ascii="Arial" w:hAnsi="Arial" w:hint="default"/>
      </w:rPr>
    </w:lvl>
    <w:lvl w:ilvl="6" w:tplc="D8E0A9D2" w:tentative="1">
      <w:start w:val="1"/>
      <w:numFmt w:val="bullet"/>
      <w:lvlText w:val="•"/>
      <w:lvlJc w:val="left"/>
      <w:pPr>
        <w:tabs>
          <w:tab w:val="num" w:pos="8933"/>
        </w:tabs>
        <w:ind w:left="8933" w:hanging="360"/>
      </w:pPr>
      <w:rPr>
        <w:rFonts w:ascii="Arial" w:hAnsi="Arial" w:hint="default"/>
      </w:rPr>
    </w:lvl>
    <w:lvl w:ilvl="7" w:tplc="78D63C86" w:tentative="1">
      <w:start w:val="1"/>
      <w:numFmt w:val="bullet"/>
      <w:lvlText w:val="•"/>
      <w:lvlJc w:val="left"/>
      <w:pPr>
        <w:tabs>
          <w:tab w:val="num" w:pos="9653"/>
        </w:tabs>
        <w:ind w:left="9653" w:hanging="360"/>
      </w:pPr>
      <w:rPr>
        <w:rFonts w:ascii="Arial" w:hAnsi="Arial" w:hint="default"/>
      </w:rPr>
    </w:lvl>
    <w:lvl w:ilvl="8" w:tplc="3B82679C" w:tentative="1">
      <w:start w:val="1"/>
      <w:numFmt w:val="bullet"/>
      <w:lvlText w:val="•"/>
      <w:lvlJc w:val="left"/>
      <w:pPr>
        <w:tabs>
          <w:tab w:val="num" w:pos="10373"/>
        </w:tabs>
        <w:ind w:left="10373" w:hanging="360"/>
      </w:pPr>
      <w:rPr>
        <w:rFonts w:ascii="Arial" w:hAnsi="Arial" w:hint="default"/>
      </w:rPr>
    </w:lvl>
  </w:abstractNum>
  <w:abstractNum w:abstractNumId="14">
    <w:nsid w:val="4D62012F"/>
    <w:multiLevelType w:val="hybridMultilevel"/>
    <w:tmpl w:val="3D3ED960"/>
    <w:lvl w:ilvl="0" w:tplc="E1A06BA2">
      <w:start w:val="1"/>
      <w:numFmt w:val="bullet"/>
      <w:lvlText w:val="•"/>
      <w:lvlJc w:val="left"/>
      <w:pPr>
        <w:tabs>
          <w:tab w:val="num" w:pos="720"/>
        </w:tabs>
        <w:ind w:left="720" w:hanging="360"/>
      </w:pPr>
      <w:rPr>
        <w:rFonts w:ascii="Arial" w:hAnsi="Arial" w:hint="default"/>
      </w:rPr>
    </w:lvl>
    <w:lvl w:ilvl="1" w:tplc="B5FAB964" w:tentative="1">
      <w:start w:val="1"/>
      <w:numFmt w:val="bullet"/>
      <w:lvlText w:val="•"/>
      <w:lvlJc w:val="left"/>
      <w:pPr>
        <w:tabs>
          <w:tab w:val="num" w:pos="1440"/>
        </w:tabs>
        <w:ind w:left="1440" w:hanging="360"/>
      </w:pPr>
      <w:rPr>
        <w:rFonts w:ascii="Arial" w:hAnsi="Arial" w:hint="default"/>
      </w:rPr>
    </w:lvl>
    <w:lvl w:ilvl="2" w:tplc="A294A104" w:tentative="1">
      <w:start w:val="1"/>
      <w:numFmt w:val="bullet"/>
      <w:lvlText w:val="•"/>
      <w:lvlJc w:val="left"/>
      <w:pPr>
        <w:tabs>
          <w:tab w:val="num" w:pos="2160"/>
        </w:tabs>
        <w:ind w:left="2160" w:hanging="360"/>
      </w:pPr>
      <w:rPr>
        <w:rFonts w:ascii="Arial" w:hAnsi="Arial" w:hint="default"/>
      </w:rPr>
    </w:lvl>
    <w:lvl w:ilvl="3" w:tplc="A29E0604" w:tentative="1">
      <w:start w:val="1"/>
      <w:numFmt w:val="bullet"/>
      <w:lvlText w:val="•"/>
      <w:lvlJc w:val="left"/>
      <w:pPr>
        <w:tabs>
          <w:tab w:val="num" w:pos="2880"/>
        </w:tabs>
        <w:ind w:left="2880" w:hanging="360"/>
      </w:pPr>
      <w:rPr>
        <w:rFonts w:ascii="Arial" w:hAnsi="Arial" w:hint="default"/>
      </w:rPr>
    </w:lvl>
    <w:lvl w:ilvl="4" w:tplc="1D8E4650" w:tentative="1">
      <w:start w:val="1"/>
      <w:numFmt w:val="bullet"/>
      <w:lvlText w:val="•"/>
      <w:lvlJc w:val="left"/>
      <w:pPr>
        <w:tabs>
          <w:tab w:val="num" w:pos="3600"/>
        </w:tabs>
        <w:ind w:left="3600" w:hanging="360"/>
      </w:pPr>
      <w:rPr>
        <w:rFonts w:ascii="Arial" w:hAnsi="Arial" w:hint="default"/>
      </w:rPr>
    </w:lvl>
    <w:lvl w:ilvl="5" w:tplc="016CE184" w:tentative="1">
      <w:start w:val="1"/>
      <w:numFmt w:val="bullet"/>
      <w:lvlText w:val="•"/>
      <w:lvlJc w:val="left"/>
      <w:pPr>
        <w:tabs>
          <w:tab w:val="num" w:pos="4320"/>
        </w:tabs>
        <w:ind w:left="4320" w:hanging="360"/>
      </w:pPr>
      <w:rPr>
        <w:rFonts w:ascii="Arial" w:hAnsi="Arial" w:hint="default"/>
      </w:rPr>
    </w:lvl>
    <w:lvl w:ilvl="6" w:tplc="0B761284" w:tentative="1">
      <w:start w:val="1"/>
      <w:numFmt w:val="bullet"/>
      <w:lvlText w:val="•"/>
      <w:lvlJc w:val="left"/>
      <w:pPr>
        <w:tabs>
          <w:tab w:val="num" w:pos="5040"/>
        </w:tabs>
        <w:ind w:left="5040" w:hanging="360"/>
      </w:pPr>
      <w:rPr>
        <w:rFonts w:ascii="Arial" w:hAnsi="Arial" w:hint="default"/>
      </w:rPr>
    </w:lvl>
    <w:lvl w:ilvl="7" w:tplc="B1A212A2" w:tentative="1">
      <w:start w:val="1"/>
      <w:numFmt w:val="bullet"/>
      <w:lvlText w:val="•"/>
      <w:lvlJc w:val="left"/>
      <w:pPr>
        <w:tabs>
          <w:tab w:val="num" w:pos="5760"/>
        </w:tabs>
        <w:ind w:left="5760" w:hanging="360"/>
      </w:pPr>
      <w:rPr>
        <w:rFonts w:ascii="Arial" w:hAnsi="Arial" w:hint="default"/>
      </w:rPr>
    </w:lvl>
    <w:lvl w:ilvl="8" w:tplc="356CFD40" w:tentative="1">
      <w:start w:val="1"/>
      <w:numFmt w:val="bullet"/>
      <w:lvlText w:val="•"/>
      <w:lvlJc w:val="left"/>
      <w:pPr>
        <w:tabs>
          <w:tab w:val="num" w:pos="6480"/>
        </w:tabs>
        <w:ind w:left="6480" w:hanging="360"/>
      </w:pPr>
      <w:rPr>
        <w:rFonts w:ascii="Arial" w:hAnsi="Arial" w:hint="default"/>
      </w:rPr>
    </w:lvl>
  </w:abstractNum>
  <w:abstractNum w:abstractNumId="15">
    <w:nsid w:val="5D487021"/>
    <w:multiLevelType w:val="hybridMultilevel"/>
    <w:tmpl w:val="42BCA322"/>
    <w:lvl w:ilvl="0" w:tplc="040C0001">
      <w:start w:val="1"/>
      <w:numFmt w:val="bullet"/>
      <w:lvlText w:val=""/>
      <w:lvlJc w:val="left"/>
      <w:pPr>
        <w:ind w:left="648" w:hanging="360"/>
      </w:pPr>
      <w:rPr>
        <w:rFonts w:ascii="Symbol" w:hAnsi="Symbol" w:hint="default"/>
        <w:b w:val="0"/>
      </w:rPr>
    </w:lvl>
    <w:lvl w:ilvl="1" w:tplc="4EE2B4B4">
      <w:start w:val="1"/>
      <w:numFmt w:val="decimal"/>
      <w:lvlText w:val="%2."/>
      <w:lvlJc w:val="left"/>
      <w:pPr>
        <w:tabs>
          <w:tab w:val="num" w:pos="1368"/>
        </w:tabs>
        <w:ind w:left="1368" w:hanging="360"/>
      </w:pPr>
      <w:rPr>
        <w:rFonts w:cs="Times New Roman" w:hint="default"/>
      </w:rPr>
    </w:lvl>
    <w:lvl w:ilvl="2" w:tplc="040C001B" w:tentative="1">
      <w:start w:val="1"/>
      <w:numFmt w:val="lowerRoman"/>
      <w:lvlText w:val="%3."/>
      <w:lvlJc w:val="right"/>
      <w:pPr>
        <w:ind w:left="2088" w:hanging="180"/>
      </w:pPr>
      <w:rPr>
        <w:rFonts w:cs="Times New Roman"/>
      </w:rPr>
    </w:lvl>
    <w:lvl w:ilvl="3" w:tplc="040C000F" w:tentative="1">
      <w:start w:val="1"/>
      <w:numFmt w:val="decimal"/>
      <w:lvlText w:val="%4."/>
      <w:lvlJc w:val="left"/>
      <w:pPr>
        <w:ind w:left="2808" w:hanging="360"/>
      </w:pPr>
      <w:rPr>
        <w:rFonts w:cs="Times New Roman"/>
      </w:rPr>
    </w:lvl>
    <w:lvl w:ilvl="4" w:tplc="040C0019" w:tentative="1">
      <w:start w:val="1"/>
      <w:numFmt w:val="lowerLetter"/>
      <w:lvlText w:val="%5."/>
      <w:lvlJc w:val="left"/>
      <w:pPr>
        <w:ind w:left="3528" w:hanging="360"/>
      </w:pPr>
      <w:rPr>
        <w:rFonts w:cs="Times New Roman"/>
      </w:rPr>
    </w:lvl>
    <w:lvl w:ilvl="5" w:tplc="040C001B" w:tentative="1">
      <w:start w:val="1"/>
      <w:numFmt w:val="lowerRoman"/>
      <w:lvlText w:val="%6."/>
      <w:lvlJc w:val="right"/>
      <w:pPr>
        <w:ind w:left="4248" w:hanging="180"/>
      </w:pPr>
      <w:rPr>
        <w:rFonts w:cs="Times New Roman"/>
      </w:rPr>
    </w:lvl>
    <w:lvl w:ilvl="6" w:tplc="040C000F" w:tentative="1">
      <w:start w:val="1"/>
      <w:numFmt w:val="decimal"/>
      <w:lvlText w:val="%7."/>
      <w:lvlJc w:val="left"/>
      <w:pPr>
        <w:ind w:left="4968" w:hanging="360"/>
      </w:pPr>
      <w:rPr>
        <w:rFonts w:cs="Times New Roman"/>
      </w:rPr>
    </w:lvl>
    <w:lvl w:ilvl="7" w:tplc="040C0019" w:tentative="1">
      <w:start w:val="1"/>
      <w:numFmt w:val="lowerLetter"/>
      <w:lvlText w:val="%8."/>
      <w:lvlJc w:val="left"/>
      <w:pPr>
        <w:ind w:left="5688" w:hanging="360"/>
      </w:pPr>
      <w:rPr>
        <w:rFonts w:cs="Times New Roman"/>
      </w:rPr>
    </w:lvl>
    <w:lvl w:ilvl="8" w:tplc="040C001B" w:tentative="1">
      <w:start w:val="1"/>
      <w:numFmt w:val="lowerRoman"/>
      <w:lvlText w:val="%9."/>
      <w:lvlJc w:val="right"/>
      <w:pPr>
        <w:ind w:left="6408" w:hanging="180"/>
      </w:pPr>
      <w:rPr>
        <w:rFonts w:cs="Times New Roman"/>
      </w:rPr>
    </w:lvl>
  </w:abstractNum>
  <w:abstractNum w:abstractNumId="16">
    <w:nsid w:val="62B744A9"/>
    <w:multiLevelType w:val="hybridMultilevel"/>
    <w:tmpl w:val="AFFA75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57B6561"/>
    <w:multiLevelType w:val="hybridMultilevel"/>
    <w:tmpl w:val="164A979E"/>
    <w:lvl w:ilvl="0" w:tplc="F5764CA4">
      <w:start w:val="1"/>
      <w:numFmt w:val="bullet"/>
      <w:lvlText w:val="•"/>
      <w:lvlJc w:val="left"/>
      <w:pPr>
        <w:tabs>
          <w:tab w:val="num" w:pos="720"/>
        </w:tabs>
        <w:ind w:left="720" w:hanging="360"/>
      </w:pPr>
      <w:rPr>
        <w:rFonts w:ascii="Arial" w:hAnsi="Arial" w:hint="default"/>
      </w:rPr>
    </w:lvl>
    <w:lvl w:ilvl="1" w:tplc="A322E186" w:tentative="1">
      <w:start w:val="1"/>
      <w:numFmt w:val="bullet"/>
      <w:lvlText w:val="•"/>
      <w:lvlJc w:val="left"/>
      <w:pPr>
        <w:tabs>
          <w:tab w:val="num" w:pos="1440"/>
        </w:tabs>
        <w:ind w:left="1440" w:hanging="360"/>
      </w:pPr>
      <w:rPr>
        <w:rFonts w:ascii="Arial" w:hAnsi="Arial" w:hint="default"/>
      </w:rPr>
    </w:lvl>
    <w:lvl w:ilvl="2" w:tplc="704EBF3A" w:tentative="1">
      <w:start w:val="1"/>
      <w:numFmt w:val="bullet"/>
      <w:lvlText w:val="•"/>
      <w:lvlJc w:val="left"/>
      <w:pPr>
        <w:tabs>
          <w:tab w:val="num" w:pos="2160"/>
        </w:tabs>
        <w:ind w:left="2160" w:hanging="360"/>
      </w:pPr>
      <w:rPr>
        <w:rFonts w:ascii="Arial" w:hAnsi="Arial" w:hint="default"/>
      </w:rPr>
    </w:lvl>
    <w:lvl w:ilvl="3" w:tplc="8BB2D252" w:tentative="1">
      <w:start w:val="1"/>
      <w:numFmt w:val="bullet"/>
      <w:lvlText w:val="•"/>
      <w:lvlJc w:val="left"/>
      <w:pPr>
        <w:tabs>
          <w:tab w:val="num" w:pos="2880"/>
        </w:tabs>
        <w:ind w:left="2880" w:hanging="360"/>
      </w:pPr>
      <w:rPr>
        <w:rFonts w:ascii="Arial" w:hAnsi="Arial" w:hint="default"/>
      </w:rPr>
    </w:lvl>
    <w:lvl w:ilvl="4" w:tplc="3F80985A" w:tentative="1">
      <w:start w:val="1"/>
      <w:numFmt w:val="bullet"/>
      <w:lvlText w:val="•"/>
      <w:lvlJc w:val="left"/>
      <w:pPr>
        <w:tabs>
          <w:tab w:val="num" w:pos="3600"/>
        </w:tabs>
        <w:ind w:left="3600" w:hanging="360"/>
      </w:pPr>
      <w:rPr>
        <w:rFonts w:ascii="Arial" w:hAnsi="Arial" w:hint="default"/>
      </w:rPr>
    </w:lvl>
    <w:lvl w:ilvl="5" w:tplc="273C8E20" w:tentative="1">
      <w:start w:val="1"/>
      <w:numFmt w:val="bullet"/>
      <w:lvlText w:val="•"/>
      <w:lvlJc w:val="left"/>
      <w:pPr>
        <w:tabs>
          <w:tab w:val="num" w:pos="4320"/>
        </w:tabs>
        <w:ind w:left="4320" w:hanging="360"/>
      </w:pPr>
      <w:rPr>
        <w:rFonts w:ascii="Arial" w:hAnsi="Arial" w:hint="default"/>
      </w:rPr>
    </w:lvl>
    <w:lvl w:ilvl="6" w:tplc="EE14FA46" w:tentative="1">
      <w:start w:val="1"/>
      <w:numFmt w:val="bullet"/>
      <w:lvlText w:val="•"/>
      <w:lvlJc w:val="left"/>
      <w:pPr>
        <w:tabs>
          <w:tab w:val="num" w:pos="5040"/>
        </w:tabs>
        <w:ind w:left="5040" w:hanging="360"/>
      </w:pPr>
      <w:rPr>
        <w:rFonts w:ascii="Arial" w:hAnsi="Arial" w:hint="default"/>
      </w:rPr>
    </w:lvl>
    <w:lvl w:ilvl="7" w:tplc="D50CB1D6" w:tentative="1">
      <w:start w:val="1"/>
      <w:numFmt w:val="bullet"/>
      <w:lvlText w:val="•"/>
      <w:lvlJc w:val="left"/>
      <w:pPr>
        <w:tabs>
          <w:tab w:val="num" w:pos="5760"/>
        </w:tabs>
        <w:ind w:left="5760" w:hanging="360"/>
      </w:pPr>
      <w:rPr>
        <w:rFonts w:ascii="Arial" w:hAnsi="Arial" w:hint="default"/>
      </w:rPr>
    </w:lvl>
    <w:lvl w:ilvl="8" w:tplc="DB643B78" w:tentative="1">
      <w:start w:val="1"/>
      <w:numFmt w:val="bullet"/>
      <w:lvlText w:val="•"/>
      <w:lvlJc w:val="left"/>
      <w:pPr>
        <w:tabs>
          <w:tab w:val="num" w:pos="6480"/>
        </w:tabs>
        <w:ind w:left="6480" w:hanging="360"/>
      </w:pPr>
      <w:rPr>
        <w:rFonts w:ascii="Arial" w:hAnsi="Arial" w:hint="default"/>
      </w:rPr>
    </w:lvl>
  </w:abstractNum>
  <w:abstractNum w:abstractNumId="18">
    <w:nsid w:val="6D4B18F7"/>
    <w:multiLevelType w:val="hybridMultilevel"/>
    <w:tmpl w:val="CA42C7A6"/>
    <w:lvl w:ilvl="0" w:tplc="C79665F6">
      <w:start w:val="1"/>
      <w:numFmt w:val="bullet"/>
      <w:lvlText w:val="•"/>
      <w:lvlJc w:val="left"/>
      <w:pPr>
        <w:tabs>
          <w:tab w:val="num" w:pos="720"/>
        </w:tabs>
        <w:ind w:left="720" w:hanging="360"/>
      </w:pPr>
      <w:rPr>
        <w:rFonts w:ascii="Arial" w:hAnsi="Arial" w:hint="default"/>
      </w:rPr>
    </w:lvl>
    <w:lvl w:ilvl="1" w:tplc="F86CE82E" w:tentative="1">
      <w:start w:val="1"/>
      <w:numFmt w:val="bullet"/>
      <w:lvlText w:val="•"/>
      <w:lvlJc w:val="left"/>
      <w:pPr>
        <w:tabs>
          <w:tab w:val="num" w:pos="1440"/>
        </w:tabs>
        <w:ind w:left="1440" w:hanging="360"/>
      </w:pPr>
      <w:rPr>
        <w:rFonts w:ascii="Arial" w:hAnsi="Arial" w:hint="default"/>
      </w:rPr>
    </w:lvl>
    <w:lvl w:ilvl="2" w:tplc="EFFEA756" w:tentative="1">
      <w:start w:val="1"/>
      <w:numFmt w:val="bullet"/>
      <w:lvlText w:val="•"/>
      <w:lvlJc w:val="left"/>
      <w:pPr>
        <w:tabs>
          <w:tab w:val="num" w:pos="2160"/>
        </w:tabs>
        <w:ind w:left="2160" w:hanging="360"/>
      </w:pPr>
      <w:rPr>
        <w:rFonts w:ascii="Arial" w:hAnsi="Arial" w:hint="default"/>
      </w:rPr>
    </w:lvl>
    <w:lvl w:ilvl="3" w:tplc="0DDC0598" w:tentative="1">
      <w:start w:val="1"/>
      <w:numFmt w:val="bullet"/>
      <w:lvlText w:val="•"/>
      <w:lvlJc w:val="left"/>
      <w:pPr>
        <w:tabs>
          <w:tab w:val="num" w:pos="2880"/>
        </w:tabs>
        <w:ind w:left="2880" w:hanging="360"/>
      </w:pPr>
      <w:rPr>
        <w:rFonts w:ascii="Arial" w:hAnsi="Arial" w:hint="default"/>
      </w:rPr>
    </w:lvl>
    <w:lvl w:ilvl="4" w:tplc="E6088798" w:tentative="1">
      <w:start w:val="1"/>
      <w:numFmt w:val="bullet"/>
      <w:lvlText w:val="•"/>
      <w:lvlJc w:val="left"/>
      <w:pPr>
        <w:tabs>
          <w:tab w:val="num" w:pos="3600"/>
        </w:tabs>
        <w:ind w:left="3600" w:hanging="360"/>
      </w:pPr>
      <w:rPr>
        <w:rFonts w:ascii="Arial" w:hAnsi="Arial" w:hint="default"/>
      </w:rPr>
    </w:lvl>
    <w:lvl w:ilvl="5" w:tplc="3F2272A2" w:tentative="1">
      <w:start w:val="1"/>
      <w:numFmt w:val="bullet"/>
      <w:lvlText w:val="•"/>
      <w:lvlJc w:val="left"/>
      <w:pPr>
        <w:tabs>
          <w:tab w:val="num" w:pos="4320"/>
        </w:tabs>
        <w:ind w:left="4320" w:hanging="360"/>
      </w:pPr>
      <w:rPr>
        <w:rFonts w:ascii="Arial" w:hAnsi="Arial" w:hint="default"/>
      </w:rPr>
    </w:lvl>
    <w:lvl w:ilvl="6" w:tplc="122EBACA" w:tentative="1">
      <w:start w:val="1"/>
      <w:numFmt w:val="bullet"/>
      <w:lvlText w:val="•"/>
      <w:lvlJc w:val="left"/>
      <w:pPr>
        <w:tabs>
          <w:tab w:val="num" w:pos="5040"/>
        </w:tabs>
        <w:ind w:left="5040" w:hanging="360"/>
      </w:pPr>
      <w:rPr>
        <w:rFonts w:ascii="Arial" w:hAnsi="Arial" w:hint="default"/>
      </w:rPr>
    </w:lvl>
    <w:lvl w:ilvl="7" w:tplc="55506C2A" w:tentative="1">
      <w:start w:val="1"/>
      <w:numFmt w:val="bullet"/>
      <w:lvlText w:val="•"/>
      <w:lvlJc w:val="left"/>
      <w:pPr>
        <w:tabs>
          <w:tab w:val="num" w:pos="5760"/>
        </w:tabs>
        <w:ind w:left="5760" w:hanging="360"/>
      </w:pPr>
      <w:rPr>
        <w:rFonts w:ascii="Arial" w:hAnsi="Arial" w:hint="default"/>
      </w:rPr>
    </w:lvl>
    <w:lvl w:ilvl="8" w:tplc="2390C0E4" w:tentative="1">
      <w:start w:val="1"/>
      <w:numFmt w:val="bullet"/>
      <w:lvlText w:val="•"/>
      <w:lvlJc w:val="left"/>
      <w:pPr>
        <w:tabs>
          <w:tab w:val="num" w:pos="6480"/>
        </w:tabs>
        <w:ind w:left="6480" w:hanging="360"/>
      </w:pPr>
      <w:rPr>
        <w:rFonts w:ascii="Arial" w:hAnsi="Arial" w:hint="default"/>
      </w:rPr>
    </w:lvl>
  </w:abstractNum>
  <w:abstractNum w:abstractNumId="19">
    <w:nsid w:val="6E95291A"/>
    <w:multiLevelType w:val="multilevel"/>
    <w:tmpl w:val="361EA4EA"/>
    <w:lvl w:ilvl="0">
      <w:start w:val="1"/>
      <w:numFmt w:val="decimal"/>
      <w:lvlText w:val="%1."/>
      <w:lvlJc w:val="left"/>
      <w:pPr>
        <w:tabs>
          <w:tab w:val="num" w:pos="720"/>
        </w:tabs>
        <w:ind w:left="720" w:hanging="360"/>
      </w:pPr>
      <w:rPr>
        <w:rFonts w:ascii="Arial" w:hAnsi="Arial" w:cs="Batang" w:hint="default"/>
        <w:b w:val="0"/>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71BA33EF"/>
    <w:multiLevelType w:val="hybridMultilevel"/>
    <w:tmpl w:val="11E2588A"/>
    <w:lvl w:ilvl="0" w:tplc="FE023688">
      <w:start w:val="1"/>
      <w:numFmt w:val="bullet"/>
      <w:lvlText w:val="•"/>
      <w:lvlJc w:val="left"/>
      <w:pPr>
        <w:tabs>
          <w:tab w:val="num" w:pos="720"/>
        </w:tabs>
        <w:ind w:left="720" w:hanging="360"/>
      </w:pPr>
      <w:rPr>
        <w:rFonts w:ascii="Arial" w:hAnsi="Arial" w:hint="default"/>
      </w:rPr>
    </w:lvl>
    <w:lvl w:ilvl="1" w:tplc="7BDE9B32" w:tentative="1">
      <w:start w:val="1"/>
      <w:numFmt w:val="bullet"/>
      <w:lvlText w:val="•"/>
      <w:lvlJc w:val="left"/>
      <w:pPr>
        <w:tabs>
          <w:tab w:val="num" w:pos="1440"/>
        </w:tabs>
        <w:ind w:left="1440" w:hanging="360"/>
      </w:pPr>
      <w:rPr>
        <w:rFonts w:ascii="Arial" w:hAnsi="Arial" w:hint="default"/>
      </w:rPr>
    </w:lvl>
    <w:lvl w:ilvl="2" w:tplc="3C921E44" w:tentative="1">
      <w:start w:val="1"/>
      <w:numFmt w:val="bullet"/>
      <w:lvlText w:val="•"/>
      <w:lvlJc w:val="left"/>
      <w:pPr>
        <w:tabs>
          <w:tab w:val="num" w:pos="2160"/>
        </w:tabs>
        <w:ind w:left="2160" w:hanging="360"/>
      </w:pPr>
      <w:rPr>
        <w:rFonts w:ascii="Arial" w:hAnsi="Arial" w:hint="default"/>
      </w:rPr>
    </w:lvl>
    <w:lvl w:ilvl="3" w:tplc="8E8E6DEA" w:tentative="1">
      <w:start w:val="1"/>
      <w:numFmt w:val="bullet"/>
      <w:lvlText w:val="•"/>
      <w:lvlJc w:val="left"/>
      <w:pPr>
        <w:tabs>
          <w:tab w:val="num" w:pos="2880"/>
        </w:tabs>
        <w:ind w:left="2880" w:hanging="360"/>
      </w:pPr>
      <w:rPr>
        <w:rFonts w:ascii="Arial" w:hAnsi="Arial" w:hint="default"/>
      </w:rPr>
    </w:lvl>
    <w:lvl w:ilvl="4" w:tplc="35008EC0" w:tentative="1">
      <w:start w:val="1"/>
      <w:numFmt w:val="bullet"/>
      <w:lvlText w:val="•"/>
      <w:lvlJc w:val="left"/>
      <w:pPr>
        <w:tabs>
          <w:tab w:val="num" w:pos="3600"/>
        </w:tabs>
        <w:ind w:left="3600" w:hanging="360"/>
      </w:pPr>
      <w:rPr>
        <w:rFonts w:ascii="Arial" w:hAnsi="Arial" w:hint="default"/>
      </w:rPr>
    </w:lvl>
    <w:lvl w:ilvl="5" w:tplc="C4EA0176" w:tentative="1">
      <w:start w:val="1"/>
      <w:numFmt w:val="bullet"/>
      <w:lvlText w:val="•"/>
      <w:lvlJc w:val="left"/>
      <w:pPr>
        <w:tabs>
          <w:tab w:val="num" w:pos="4320"/>
        </w:tabs>
        <w:ind w:left="4320" w:hanging="360"/>
      </w:pPr>
      <w:rPr>
        <w:rFonts w:ascii="Arial" w:hAnsi="Arial" w:hint="default"/>
      </w:rPr>
    </w:lvl>
    <w:lvl w:ilvl="6" w:tplc="6730F5C0" w:tentative="1">
      <w:start w:val="1"/>
      <w:numFmt w:val="bullet"/>
      <w:lvlText w:val="•"/>
      <w:lvlJc w:val="left"/>
      <w:pPr>
        <w:tabs>
          <w:tab w:val="num" w:pos="5040"/>
        </w:tabs>
        <w:ind w:left="5040" w:hanging="360"/>
      </w:pPr>
      <w:rPr>
        <w:rFonts w:ascii="Arial" w:hAnsi="Arial" w:hint="default"/>
      </w:rPr>
    </w:lvl>
    <w:lvl w:ilvl="7" w:tplc="90D6C928" w:tentative="1">
      <w:start w:val="1"/>
      <w:numFmt w:val="bullet"/>
      <w:lvlText w:val="•"/>
      <w:lvlJc w:val="left"/>
      <w:pPr>
        <w:tabs>
          <w:tab w:val="num" w:pos="5760"/>
        </w:tabs>
        <w:ind w:left="5760" w:hanging="360"/>
      </w:pPr>
      <w:rPr>
        <w:rFonts w:ascii="Arial" w:hAnsi="Arial" w:hint="default"/>
      </w:rPr>
    </w:lvl>
    <w:lvl w:ilvl="8" w:tplc="ADB6A366" w:tentative="1">
      <w:start w:val="1"/>
      <w:numFmt w:val="bullet"/>
      <w:lvlText w:val="•"/>
      <w:lvlJc w:val="left"/>
      <w:pPr>
        <w:tabs>
          <w:tab w:val="num" w:pos="6480"/>
        </w:tabs>
        <w:ind w:left="6480" w:hanging="360"/>
      </w:pPr>
      <w:rPr>
        <w:rFonts w:ascii="Arial" w:hAnsi="Arial" w:hint="default"/>
      </w:rPr>
    </w:lvl>
  </w:abstractNum>
  <w:abstractNum w:abstractNumId="21">
    <w:nsid w:val="73AE3280"/>
    <w:multiLevelType w:val="hybridMultilevel"/>
    <w:tmpl w:val="0E66B5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DAB64DC"/>
    <w:multiLevelType w:val="hybridMultilevel"/>
    <w:tmpl w:val="EB9A2F72"/>
    <w:lvl w:ilvl="0" w:tplc="1938B764">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15"/>
  </w:num>
  <w:num w:numId="3">
    <w:abstractNumId w:val="21"/>
  </w:num>
  <w:num w:numId="4">
    <w:abstractNumId w:val="16"/>
  </w:num>
  <w:num w:numId="5">
    <w:abstractNumId w:val="4"/>
  </w:num>
  <w:num w:numId="6">
    <w:abstractNumId w:val="17"/>
  </w:num>
  <w:num w:numId="7">
    <w:abstractNumId w:val="14"/>
  </w:num>
  <w:num w:numId="8">
    <w:abstractNumId w:val="6"/>
  </w:num>
  <w:num w:numId="9">
    <w:abstractNumId w:val="13"/>
  </w:num>
  <w:num w:numId="10">
    <w:abstractNumId w:val="11"/>
  </w:num>
  <w:num w:numId="11">
    <w:abstractNumId w:val="2"/>
  </w:num>
  <w:num w:numId="12">
    <w:abstractNumId w:val="3"/>
  </w:num>
  <w:num w:numId="13">
    <w:abstractNumId w:val="7"/>
  </w:num>
  <w:num w:numId="14">
    <w:abstractNumId w:val="10"/>
  </w:num>
  <w:num w:numId="15">
    <w:abstractNumId w:val="18"/>
  </w:num>
  <w:num w:numId="16">
    <w:abstractNumId w:val="20"/>
  </w:num>
  <w:num w:numId="17">
    <w:abstractNumId w:val="12"/>
  </w:num>
  <w:num w:numId="18">
    <w:abstractNumId w:val="5"/>
  </w:num>
  <w:num w:numId="19">
    <w:abstractNumId w:val="1"/>
  </w:num>
  <w:num w:numId="20">
    <w:abstractNumId w:val="9"/>
  </w:num>
  <w:num w:numId="21">
    <w:abstractNumId w:val="0"/>
  </w:num>
  <w:num w:numId="22">
    <w:abstractNumId w:val="8"/>
  </w:num>
  <w:num w:numId="2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9219">
      <o:colormenu v:ext="edit" fillcolor="none" strokecolor="#00b0f0"/>
    </o:shapedefaults>
    <o:shapelayout v:ext="edit">
      <o:idmap v:ext="edit" data="9"/>
    </o:shapelayout>
  </w:hdrShapeDefaults>
  <w:footnotePr>
    <w:footnote w:id="-1"/>
    <w:footnote w:id="0"/>
  </w:footnotePr>
  <w:endnotePr>
    <w:endnote w:id="-1"/>
    <w:endnote w:id="0"/>
  </w:endnotePr>
  <w:compat/>
  <w:rsids>
    <w:rsidRoot w:val="003D7510"/>
    <w:rsid w:val="00001017"/>
    <w:rsid w:val="00034DFF"/>
    <w:rsid w:val="00065270"/>
    <w:rsid w:val="000876C5"/>
    <w:rsid w:val="000A28B7"/>
    <w:rsid w:val="000A5AC8"/>
    <w:rsid w:val="000A7CF0"/>
    <w:rsid w:val="000C68E6"/>
    <w:rsid w:val="000D2E17"/>
    <w:rsid w:val="000E728E"/>
    <w:rsid w:val="00126235"/>
    <w:rsid w:val="0014223F"/>
    <w:rsid w:val="001470B4"/>
    <w:rsid w:val="00157952"/>
    <w:rsid w:val="001623CF"/>
    <w:rsid w:val="00163F9F"/>
    <w:rsid w:val="00171477"/>
    <w:rsid w:val="001B19EE"/>
    <w:rsid w:val="001B6176"/>
    <w:rsid w:val="001C12F3"/>
    <w:rsid w:val="001C579C"/>
    <w:rsid w:val="00216003"/>
    <w:rsid w:val="002221EE"/>
    <w:rsid w:val="00226AB6"/>
    <w:rsid w:val="0023536B"/>
    <w:rsid w:val="00256721"/>
    <w:rsid w:val="00264127"/>
    <w:rsid w:val="00272DB5"/>
    <w:rsid w:val="00275D5C"/>
    <w:rsid w:val="002827E6"/>
    <w:rsid w:val="002829BD"/>
    <w:rsid w:val="00292405"/>
    <w:rsid w:val="002B1C17"/>
    <w:rsid w:val="002D1411"/>
    <w:rsid w:val="002E3197"/>
    <w:rsid w:val="002E6D9C"/>
    <w:rsid w:val="002F3F76"/>
    <w:rsid w:val="003014DC"/>
    <w:rsid w:val="00322E46"/>
    <w:rsid w:val="00324046"/>
    <w:rsid w:val="0034088A"/>
    <w:rsid w:val="00355F16"/>
    <w:rsid w:val="003974A3"/>
    <w:rsid w:val="003A05C5"/>
    <w:rsid w:val="003C27E7"/>
    <w:rsid w:val="003D7510"/>
    <w:rsid w:val="003F14FE"/>
    <w:rsid w:val="0040104C"/>
    <w:rsid w:val="00413B3F"/>
    <w:rsid w:val="00430AF1"/>
    <w:rsid w:val="004326EB"/>
    <w:rsid w:val="00447DED"/>
    <w:rsid w:val="004521A8"/>
    <w:rsid w:val="004908F9"/>
    <w:rsid w:val="00491904"/>
    <w:rsid w:val="0049414D"/>
    <w:rsid w:val="004C09ED"/>
    <w:rsid w:val="004D5887"/>
    <w:rsid w:val="004F3C0C"/>
    <w:rsid w:val="00502EE1"/>
    <w:rsid w:val="00507A3C"/>
    <w:rsid w:val="00511C29"/>
    <w:rsid w:val="00512B26"/>
    <w:rsid w:val="00524CA2"/>
    <w:rsid w:val="00530EDB"/>
    <w:rsid w:val="00531D17"/>
    <w:rsid w:val="005A260B"/>
    <w:rsid w:val="005A5FD0"/>
    <w:rsid w:val="005B46B0"/>
    <w:rsid w:val="005D3D07"/>
    <w:rsid w:val="005F13EE"/>
    <w:rsid w:val="00632D95"/>
    <w:rsid w:val="00633480"/>
    <w:rsid w:val="00655B32"/>
    <w:rsid w:val="006639E1"/>
    <w:rsid w:val="00664241"/>
    <w:rsid w:val="00665C2A"/>
    <w:rsid w:val="006754E9"/>
    <w:rsid w:val="006801E3"/>
    <w:rsid w:val="0069416E"/>
    <w:rsid w:val="006A2CDD"/>
    <w:rsid w:val="006A5F02"/>
    <w:rsid w:val="006E56E3"/>
    <w:rsid w:val="006F7397"/>
    <w:rsid w:val="00767AFA"/>
    <w:rsid w:val="007746E4"/>
    <w:rsid w:val="00787460"/>
    <w:rsid w:val="007C4201"/>
    <w:rsid w:val="007D3A3B"/>
    <w:rsid w:val="007E024F"/>
    <w:rsid w:val="007F0D6D"/>
    <w:rsid w:val="007F4E4E"/>
    <w:rsid w:val="00801DD8"/>
    <w:rsid w:val="00805EEE"/>
    <w:rsid w:val="00814615"/>
    <w:rsid w:val="0081498F"/>
    <w:rsid w:val="008160E9"/>
    <w:rsid w:val="00827E92"/>
    <w:rsid w:val="008409A8"/>
    <w:rsid w:val="00841F4B"/>
    <w:rsid w:val="008434AD"/>
    <w:rsid w:val="008572FE"/>
    <w:rsid w:val="0086181A"/>
    <w:rsid w:val="0086420C"/>
    <w:rsid w:val="008650A8"/>
    <w:rsid w:val="00875792"/>
    <w:rsid w:val="00885641"/>
    <w:rsid w:val="00891A22"/>
    <w:rsid w:val="008D0C36"/>
    <w:rsid w:val="008F7639"/>
    <w:rsid w:val="00906F3A"/>
    <w:rsid w:val="00931541"/>
    <w:rsid w:val="00945E19"/>
    <w:rsid w:val="00945F2E"/>
    <w:rsid w:val="00946F6C"/>
    <w:rsid w:val="00974676"/>
    <w:rsid w:val="009836AB"/>
    <w:rsid w:val="00992767"/>
    <w:rsid w:val="009A453B"/>
    <w:rsid w:val="009A7E26"/>
    <w:rsid w:val="009B32C3"/>
    <w:rsid w:val="009B524D"/>
    <w:rsid w:val="009D61BD"/>
    <w:rsid w:val="009E47D7"/>
    <w:rsid w:val="009E7AC3"/>
    <w:rsid w:val="00A04CD8"/>
    <w:rsid w:val="00A07151"/>
    <w:rsid w:val="00A404DB"/>
    <w:rsid w:val="00A44B53"/>
    <w:rsid w:val="00A46F83"/>
    <w:rsid w:val="00A60DAE"/>
    <w:rsid w:val="00A61A7D"/>
    <w:rsid w:val="00A67A87"/>
    <w:rsid w:val="00A76A27"/>
    <w:rsid w:val="00A87718"/>
    <w:rsid w:val="00AB7920"/>
    <w:rsid w:val="00AC3215"/>
    <w:rsid w:val="00AC4D3F"/>
    <w:rsid w:val="00AD3D0D"/>
    <w:rsid w:val="00AE34C7"/>
    <w:rsid w:val="00B026FF"/>
    <w:rsid w:val="00B33811"/>
    <w:rsid w:val="00B606F8"/>
    <w:rsid w:val="00B7053E"/>
    <w:rsid w:val="00BD177E"/>
    <w:rsid w:val="00BE0B98"/>
    <w:rsid w:val="00BE51C5"/>
    <w:rsid w:val="00C149CD"/>
    <w:rsid w:val="00C15182"/>
    <w:rsid w:val="00C562A4"/>
    <w:rsid w:val="00C56A88"/>
    <w:rsid w:val="00C577ED"/>
    <w:rsid w:val="00C63740"/>
    <w:rsid w:val="00C72005"/>
    <w:rsid w:val="00C90517"/>
    <w:rsid w:val="00C9230E"/>
    <w:rsid w:val="00CB7513"/>
    <w:rsid w:val="00CC7293"/>
    <w:rsid w:val="00CD2AAE"/>
    <w:rsid w:val="00CE7207"/>
    <w:rsid w:val="00D04ACC"/>
    <w:rsid w:val="00D069D5"/>
    <w:rsid w:val="00D1524F"/>
    <w:rsid w:val="00D2709A"/>
    <w:rsid w:val="00D32565"/>
    <w:rsid w:val="00D4065D"/>
    <w:rsid w:val="00D6518C"/>
    <w:rsid w:val="00D7154A"/>
    <w:rsid w:val="00DA4359"/>
    <w:rsid w:val="00DB084B"/>
    <w:rsid w:val="00DC0AC7"/>
    <w:rsid w:val="00DC1D44"/>
    <w:rsid w:val="00E14C1A"/>
    <w:rsid w:val="00E17915"/>
    <w:rsid w:val="00E3645F"/>
    <w:rsid w:val="00E37AAC"/>
    <w:rsid w:val="00E437B7"/>
    <w:rsid w:val="00E54569"/>
    <w:rsid w:val="00E60C89"/>
    <w:rsid w:val="00E63BD7"/>
    <w:rsid w:val="00E965EC"/>
    <w:rsid w:val="00EC2D74"/>
    <w:rsid w:val="00F0675C"/>
    <w:rsid w:val="00F1134E"/>
    <w:rsid w:val="00F26083"/>
    <w:rsid w:val="00F353A8"/>
    <w:rsid w:val="00F538D4"/>
    <w:rsid w:val="00F55FD0"/>
    <w:rsid w:val="00F753B3"/>
    <w:rsid w:val="00F82306"/>
    <w:rsid w:val="00F92C69"/>
    <w:rsid w:val="00FA2510"/>
    <w:rsid w:val="00FA32BD"/>
    <w:rsid w:val="00FA4B0F"/>
    <w:rsid w:val="00FA6C2A"/>
    <w:rsid w:val="00FB4F04"/>
    <w:rsid w:val="00FC7B45"/>
    <w:rsid w:val="00FD2F7F"/>
    <w:rsid w:val="00FE6A25"/>
    <w:rsid w:val="00FF2B3C"/>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9219">
      <o:colormenu v:ext="edit" fillcolor="none" strokecolor="#00b0f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6C5"/>
  </w:style>
  <w:style w:type="paragraph" w:styleId="Titre1">
    <w:name w:val="heading 1"/>
    <w:basedOn w:val="Normal"/>
    <w:next w:val="Normal"/>
    <w:link w:val="Titre1Car"/>
    <w:uiPriority w:val="9"/>
    <w:qFormat/>
    <w:rsid w:val="009315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autoRedefine/>
    <w:uiPriority w:val="99"/>
    <w:qFormat/>
    <w:rsid w:val="00AB7920"/>
    <w:pPr>
      <w:keepNext/>
      <w:spacing w:after="120" w:line="240" w:lineRule="auto"/>
      <w:jc w:val="center"/>
      <w:outlineLvl w:val="1"/>
    </w:pPr>
    <w:rPr>
      <w:rFonts w:ascii="Arial" w:eastAsia="Batang" w:hAnsi="Arial" w:cs="Times New Roman"/>
      <w:b/>
      <w:smallCaps/>
      <w:sz w:val="28"/>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rsid w:val="003D7510"/>
    <w:pPr>
      <w:spacing w:after="0" w:line="240" w:lineRule="auto"/>
    </w:pPr>
    <w:rPr>
      <w:rFonts w:ascii="Calibri" w:eastAsia="Calibri" w:hAnsi="Calibri" w:cs="Times New Roman"/>
      <w:sz w:val="20"/>
      <w:szCs w:val="20"/>
      <w:lang w:eastAsia="fr-FR"/>
    </w:rPr>
  </w:style>
  <w:style w:type="character" w:customStyle="1" w:styleId="NotedebasdepageCar">
    <w:name w:val="Note de bas de page Car"/>
    <w:basedOn w:val="Policepardfaut"/>
    <w:link w:val="Notedebasdepage"/>
    <w:uiPriority w:val="99"/>
    <w:semiHidden/>
    <w:rsid w:val="003D7510"/>
    <w:rPr>
      <w:rFonts w:ascii="Calibri" w:eastAsia="Calibri" w:hAnsi="Calibri" w:cs="Times New Roman"/>
      <w:sz w:val="20"/>
      <w:szCs w:val="20"/>
      <w:lang w:eastAsia="fr-FR"/>
    </w:rPr>
  </w:style>
  <w:style w:type="character" w:styleId="Appelnotedebasdep">
    <w:name w:val="footnote reference"/>
    <w:basedOn w:val="Policepardfaut"/>
    <w:uiPriority w:val="99"/>
    <w:semiHidden/>
    <w:rsid w:val="003D7510"/>
    <w:rPr>
      <w:rFonts w:cs="Times New Roman"/>
      <w:vertAlign w:val="superscript"/>
    </w:rPr>
  </w:style>
  <w:style w:type="character" w:customStyle="1" w:styleId="st1">
    <w:name w:val="st1"/>
    <w:basedOn w:val="Policepardfaut"/>
    <w:uiPriority w:val="99"/>
    <w:rsid w:val="0034088A"/>
    <w:rPr>
      <w:rFonts w:cs="Times New Roman"/>
    </w:rPr>
  </w:style>
  <w:style w:type="paragraph" w:styleId="En-tte">
    <w:name w:val="header"/>
    <w:basedOn w:val="Normal"/>
    <w:link w:val="En-tteCar"/>
    <w:uiPriority w:val="99"/>
    <w:semiHidden/>
    <w:unhideWhenUsed/>
    <w:rsid w:val="0034088A"/>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34088A"/>
  </w:style>
  <w:style w:type="paragraph" w:styleId="Pieddepage">
    <w:name w:val="footer"/>
    <w:basedOn w:val="Normal"/>
    <w:link w:val="PieddepageCar"/>
    <w:uiPriority w:val="99"/>
    <w:unhideWhenUsed/>
    <w:rsid w:val="003408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4088A"/>
  </w:style>
  <w:style w:type="paragraph" w:styleId="Textedebulles">
    <w:name w:val="Balloon Text"/>
    <w:basedOn w:val="Normal"/>
    <w:link w:val="TextedebullesCar"/>
    <w:uiPriority w:val="99"/>
    <w:semiHidden/>
    <w:unhideWhenUsed/>
    <w:rsid w:val="0034088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4088A"/>
    <w:rPr>
      <w:rFonts w:ascii="Tahoma" w:hAnsi="Tahoma" w:cs="Tahoma"/>
      <w:sz w:val="16"/>
      <w:szCs w:val="16"/>
    </w:rPr>
  </w:style>
  <w:style w:type="character" w:customStyle="1" w:styleId="Titre2Car">
    <w:name w:val="Titre 2 Car"/>
    <w:basedOn w:val="Policepardfaut"/>
    <w:link w:val="Titre2"/>
    <w:uiPriority w:val="99"/>
    <w:rsid w:val="00AB7920"/>
    <w:rPr>
      <w:rFonts w:ascii="Arial" w:eastAsia="Batang" w:hAnsi="Arial" w:cs="Times New Roman"/>
      <w:b/>
      <w:smallCaps/>
      <w:sz w:val="28"/>
      <w:szCs w:val="28"/>
      <w:lang w:eastAsia="fr-FR"/>
    </w:rPr>
  </w:style>
  <w:style w:type="character" w:customStyle="1" w:styleId="google-src-text">
    <w:name w:val="google-src-text"/>
    <w:uiPriority w:val="99"/>
    <w:rsid w:val="00665C2A"/>
  </w:style>
  <w:style w:type="paragraph" w:customStyle="1" w:styleId="Listecouleur-Accent11">
    <w:name w:val="Liste couleur - Accent 11"/>
    <w:basedOn w:val="Normal"/>
    <w:uiPriority w:val="99"/>
    <w:rsid w:val="00665C2A"/>
    <w:pPr>
      <w:spacing w:after="0" w:line="240" w:lineRule="auto"/>
      <w:ind w:left="720"/>
      <w:contextualSpacing/>
    </w:pPr>
    <w:rPr>
      <w:rFonts w:ascii="Times New Roman" w:eastAsia="Times New Roman" w:hAnsi="Times New Roman" w:cs="Angsana New"/>
      <w:sz w:val="24"/>
      <w:szCs w:val="24"/>
      <w:lang w:eastAsia="fr-FR"/>
    </w:rPr>
  </w:style>
  <w:style w:type="character" w:styleId="Marquedecommentaire">
    <w:name w:val="annotation reference"/>
    <w:basedOn w:val="Policepardfaut"/>
    <w:uiPriority w:val="99"/>
    <w:semiHidden/>
    <w:rsid w:val="00665C2A"/>
    <w:rPr>
      <w:rFonts w:cs="Times New Roman"/>
      <w:sz w:val="16"/>
    </w:rPr>
  </w:style>
  <w:style w:type="paragraph" w:styleId="Commentaire">
    <w:name w:val="annotation text"/>
    <w:basedOn w:val="Normal"/>
    <w:link w:val="CommentaireCar"/>
    <w:uiPriority w:val="99"/>
    <w:semiHidden/>
    <w:rsid w:val="00665C2A"/>
    <w:pPr>
      <w:spacing w:before="120" w:after="0" w:line="240" w:lineRule="auto"/>
      <w:jc w:val="both"/>
    </w:pPr>
    <w:rPr>
      <w:rFonts w:ascii="Arial" w:eastAsia="Batang" w:hAnsi="Arial" w:cs="Times New Roman"/>
      <w:sz w:val="20"/>
      <w:szCs w:val="20"/>
      <w:lang w:val="en-GB" w:eastAsia="fr-FR"/>
    </w:rPr>
  </w:style>
  <w:style w:type="character" w:customStyle="1" w:styleId="CommentaireCar">
    <w:name w:val="Commentaire Car"/>
    <w:basedOn w:val="Policepardfaut"/>
    <w:link w:val="Commentaire"/>
    <w:uiPriority w:val="99"/>
    <w:semiHidden/>
    <w:rsid w:val="00665C2A"/>
    <w:rPr>
      <w:rFonts w:ascii="Arial" w:eastAsia="Batang" w:hAnsi="Arial" w:cs="Times New Roman"/>
      <w:sz w:val="20"/>
      <w:szCs w:val="20"/>
      <w:lang w:val="en-GB" w:eastAsia="fr-FR"/>
    </w:rPr>
  </w:style>
  <w:style w:type="paragraph" w:styleId="NormalWeb">
    <w:name w:val="Normal (Web)"/>
    <w:basedOn w:val="Normal"/>
    <w:uiPriority w:val="99"/>
    <w:rsid w:val="00E37AA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4D5887"/>
    <w:pPr>
      <w:ind w:left="720"/>
      <w:contextualSpacing/>
    </w:pPr>
  </w:style>
  <w:style w:type="paragraph" w:customStyle="1" w:styleId="Marge">
    <w:name w:val="Marge"/>
    <w:basedOn w:val="Normal"/>
    <w:link w:val="MargeCar"/>
    <w:rsid w:val="002827E6"/>
    <w:pPr>
      <w:tabs>
        <w:tab w:val="left" w:pos="567"/>
      </w:tabs>
      <w:snapToGrid w:val="0"/>
      <w:spacing w:after="240" w:line="240" w:lineRule="auto"/>
      <w:jc w:val="both"/>
    </w:pPr>
    <w:rPr>
      <w:rFonts w:ascii="Arial" w:eastAsia="SimSun" w:hAnsi="Arial" w:cs="Times New Roman"/>
      <w:snapToGrid w:val="0"/>
      <w:szCs w:val="24"/>
    </w:rPr>
  </w:style>
  <w:style w:type="paragraph" w:styleId="Corpsdetexte2">
    <w:name w:val="Body Text 2"/>
    <w:basedOn w:val="Normal"/>
    <w:link w:val="Corpsdetexte2Car"/>
    <w:rsid w:val="002827E6"/>
    <w:pPr>
      <w:tabs>
        <w:tab w:val="left" w:pos="567"/>
      </w:tabs>
      <w:snapToGrid w:val="0"/>
      <w:spacing w:after="0" w:line="240" w:lineRule="auto"/>
      <w:jc w:val="right"/>
    </w:pPr>
    <w:rPr>
      <w:rFonts w:ascii="Arial" w:eastAsia="SimSun" w:hAnsi="Arial" w:cs="Times New Roman"/>
      <w:snapToGrid w:val="0"/>
      <w:spacing w:val="6"/>
      <w:szCs w:val="24"/>
      <w:lang w:val="ru-RU" w:eastAsia="zh-CN"/>
    </w:rPr>
  </w:style>
  <w:style w:type="character" w:customStyle="1" w:styleId="Corpsdetexte2Car">
    <w:name w:val="Corps de texte 2 Car"/>
    <w:basedOn w:val="Policepardfaut"/>
    <w:link w:val="Corpsdetexte2"/>
    <w:rsid w:val="002827E6"/>
    <w:rPr>
      <w:rFonts w:ascii="Arial" w:eastAsia="SimSun" w:hAnsi="Arial" w:cs="Times New Roman"/>
      <w:snapToGrid w:val="0"/>
      <w:spacing w:val="6"/>
      <w:szCs w:val="24"/>
      <w:lang w:val="ru-RU" w:eastAsia="zh-CN"/>
    </w:rPr>
  </w:style>
  <w:style w:type="table" w:styleId="Grilledutableau">
    <w:name w:val="Table Grid"/>
    <w:basedOn w:val="TableauNormal"/>
    <w:uiPriority w:val="59"/>
    <w:rsid w:val="00801DD8"/>
    <w:pPr>
      <w:spacing w:after="0" w:line="240" w:lineRule="auto"/>
    </w:pPr>
    <w:rPr>
      <w:rFonts w:eastAsiaTheme="minorEastAsia"/>
      <w:lang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z-Hautduformulaire">
    <w:name w:val="HTML Top of Form"/>
    <w:basedOn w:val="Normal"/>
    <w:next w:val="Normal"/>
    <w:link w:val="z-HautduformulaireCar"/>
    <w:hidden/>
    <w:uiPriority w:val="99"/>
    <w:semiHidden/>
    <w:unhideWhenUsed/>
    <w:rsid w:val="00D069D5"/>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D069D5"/>
    <w:rPr>
      <w:rFonts w:ascii="Arial" w:eastAsia="Times New Roman" w:hAnsi="Arial" w:cs="Arial"/>
      <w:vanish/>
      <w:sz w:val="16"/>
      <w:szCs w:val="16"/>
      <w:lang w:eastAsia="fr-FR"/>
    </w:rPr>
  </w:style>
  <w:style w:type="character" w:customStyle="1" w:styleId="st-stp1-text1">
    <w:name w:val="st-stp1-text1"/>
    <w:basedOn w:val="Policepardfaut"/>
    <w:rsid w:val="00D069D5"/>
    <w:rPr>
      <w:color w:val="222222"/>
    </w:rPr>
  </w:style>
  <w:style w:type="character" w:customStyle="1" w:styleId="jfk-butterbar1">
    <w:name w:val="jfk-butterbar1"/>
    <w:basedOn w:val="Policepardfaut"/>
    <w:rsid w:val="00D069D5"/>
    <w:rPr>
      <w:sz w:val="11"/>
      <w:szCs w:val="11"/>
      <w:bdr w:val="single" w:sz="2" w:space="0" w:color="auto" w:frame="1"/>
    </w:rPr>
  </w:style>
  <w:style w:type="character" w:customStyle="1" w:styleId="gt-ft-text1">
    <w:name w:val="gt-ft-text1"/>
    <w:basedOn w:val="Policepardfaut"/>
    <w:rsid w:val="00D069D5"/>
  </w:style>
  <w:style w:type="paragraph" w:styleId="z-Basduformulaire">
    <w:name w:val="HTML Bottom of Form"/>
    <w:basedOn w:val="Normal"/>
    <w:next w:val="Normal"/>
    <w:link w:val="z-BasduformulaireCar"/>
    <w:hidden/>
    <w:uiPriority w:val="99"/>
    <w:semiHidden/>
    <w:unhideWhenUsed/>
    <w:rsid w:val="00D069D5"/>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D069D5"/>
    <w:rPr>
      <w:rFonts w:ascii="Arial" w:eastAsia="Times New Roman" w:hAnsi="Arial" w:cs="Arial"/>
      <w:vanish/>
      <w:sz w:val="16"/>
      <w:szCs w:val="16"/>
      <w:lang w:eastAsia="fr-FR"/>
    </w:rPr>
  </w:style>
  <w:style w:type="character" w:customStyle="1" w:styleId="vk-cap1">
    <w:name w:val="vk-cap1"/>
    <w:basedOn w:val="Policepardfaut"/>
    <w:rsid w:val="00D069D5"/>
    <w:rPr>
      <w:rFonts w:ascii="Arial" w:hAnsi="Arial" w:cs="Arial" w:hint="default"/>
      <w:b w:val="0"/>
      <w:bCs w:val="0"/>
      <w:sz w:val="14"/>
      <w:szCs w:val="14"/>
    </w:rPr>
  </w:style>
  <w:style w:type="character" w:customStyle="1" w:styleId="ita-kd-menuitem-inputtool-name1">
    <w:name w:val="ita-kd-menuitem-inputtool-name1"/>
    <w:basedOn w:val="Policepardfaut"/>
    <w:rsid w:val="00D069D5"/>
  </w:style>
  <w:style w:type="character" w:customStyle="1" w:styleId="ita-kd-menuitem-setting1">
    <w:name w:val="ita-kd-menuitem-setting1"/>
    <w:basedOn w:val="Policepardfaut"/>
    <w:rsid w:val="00D069D5"/>
  </w:style>
  <w:style w:type="paragraph" w:customStyle="1" w:styleId="Prrafodelista1">
    <w:name w:val="Párrafo de lista1"/>
    <w:basedOn w:val="Normal"/>
    <w:rsid w:val="00945F2E"/>
    <w:pPr>
      <w:spacing w:after="0" w:line="240" w:lineRule="auto"/>
      <w:ind w:left="720"/>
    </w:pPr>
    <w:rPr>
      <w:rFonts w:ascii="Calibri" w:eastAsia="Times New Roman" w:hAnsi="Calibri" w:cs="Times New Roman"/>
      <w:lang w:val="es-ES" w:eastAsia="es-ES"/>
    </w:rPr>
  </w:style>
  <w:style w:type="character" w:styleId="Lienhypertexte">
    <w:name w:val="Hyperlink"/>
    <w:basedOn w:val="Policepardfaut"/>
    <w:uiPriority w:val="99"/>
    <w:semiHidden/>
    <w:unhideWhenUsed/>
    <w:rsid w:val="000A28B7"/>
    <w:rPr>
      <w:color w:val="0000FF"/>
      <w:u w:val="single"/>
    </w:rPr>
  </w:style>
  <w:style w:type="character" w:customStyle="1" w:styleId="googqs-tidbit1">
    <w:name w:val="goog_qs-tidbit1"/>
    <w:basedOn w:val="Policepardfaut"/>
    <w:rsid w:val="000A28B7"/>
    <w:rPr>
      <w:vanish w:val="0"/>
      <w:webHidden w:val="0"/>
      <w:specVanish w:val="0"/>
    </w:rPr>
  </w:style>
  <w:style w:type="character" w:customStyle="1" w:styleId="citecrochet1">
    <w:name w:val="cite_crochet1"/>
    <w:basedOn w:val="Policepardfaut"/>
    <w:rsid w:val="000A28B7"/>
    <w:rPr>
      <w:vanish/>
      <w:webHidden w:val="0"/>
      <w:specVanish w:val="0"/>
    </w:rPr>
  </w:style>
  <w:style w:type="character" w:customStyle="1" w:styleId="Titre1Car">
    <w:name w:val="Titre 1 Car"/>
    <w:basedOn w:val="Policepardfaut"/>
    <w:link w:val="Titre1"/>
    <w:uiPriority w:val="9"/>
    <w:rsid w:val="00931541"/>
    <w:rPr>
      <w:rFonts w:asciiTheme="majorHAnsi" w:eastAsiaTheme="majorEastAsia" w:hAnsiTheme="majorHAnsi" w:cstheme="majorBidi"/>
      <w:b/>
      <w:bCs/>
      <w:color w:val="365F91" w:themeColor="accent1" w:themeShade="BF"/>
      <w:sz w:val="28"/>
      <w:szCs w:val="28"/>
    </w:rPr>
  </w:style>
  <w:style w:type="character" w:customStyle="1" w:styleId="MargeCar">
    <w:name w:val="Marge Car"/>
    <w:link w:val="Marge"/>
    <w:rsid w:val="00001017"/>
    <w:rPr>
      <w:rFonts w:ascii="Arial" w:eastAsia="SimSun" w:hAnsi="Arial" w:cs="Times New Roman"/>
      <w:snapToGrid w:val="0"/>
      <w:szCs w:val="24"/>
    </w:rPr>
  </w:style>
</w:styles>
</file>

<file path=word/webSettings.xml><?xml version="1.0" encoding="utf-8"?>
<w:webSettings xmlns:r="http://schemas.openxmlformats.org/officeDocument/2006/relationships" xmlns:w="http://schemas.openxmlformats.org/wordprocessingml/2006/main">
  <w:divs>
    <w:div w:id="27876893">
      <w:bodyDiv w:val="1"/>
      <w:marLeft w:val="0"/>
      <w:marRight w:val="0"/>
      <w:marTop w:val="0"/>
      <w:marBottom w:val="0"/>
      <w:divBdr>
        <w:top w:val="none" w:sz="0" w:space="0" w:color="auto"/>
        <w:left w:val="none" w:sz="0" w:space="0" w:color="auto"/>
        <w:bottom w:val="none" w:sz="0" w:space="0" w:color="auto"/>
        <w:right w:val="none" w:sz="0" w:space="0" w:color="auto"/>
      </w:divBdr>
      <w:divsChild>
        <w:div w:id="5640683">
          <w:marLeft w:val="562"/>
          <w:marRight w:val="0"/>
          <w:marTop w:val="120"/>
          <w:marBottom w:val="120"/>
          <w:divBdr>
            <w:top w:val="none" w:sz="0" w:space="0" w:color="auto"/>
            <w:left w:val="none" w:sz="0" w:space="0" w:color="auto"/>
            <w:bottom w:val="none" w:sz="0" w:space="0" w:color="auto"/>
            <w:right w:val="none" w:sz="0" w:space="0" w:color="auto"/>
          </w:divBdr>
        </w:div>
        <w:div w:id="350880671">
          <w:marLeft w:val="562"/>
          <w:marRight w:val="0"/>
          <w:marTop w:val="120"/>
          <w:marBottom w:val="120"/>
          <w:divBdr>
            <w:top w:val="none" w:sz="0" w:space="0" w:color="auto"/>
            <w:left w:val="none" w:sz="0" w:space="0" w:color="auto"/>
            <w:bottom w:val="none" w:sz="0" w:space="0" w:color="auto"/>
            <w:right w:val="none" w:sz="0" w:space="0" w:color="auto"/>
          </w:divBdr>
        </w:div>
        <w:div w:id="355350692">
          <w:marLeft w:val="562"/>
          <w:marRight w:val="0"/>
          <w:marTop w:val="120"/>
          <w:marBottom w:val="120"/>
          <w:divBdr>
            <w:top w:val="none" w:sz="0" w:space="0" w:color="auto"/>
            <w:left w:val="none" w:sz="0" w:space="0" w:color="auto"/>
            <w:bottom w:val="none" w:sz="0" w:space="0" w:color="auto"/>
            <w:right w:val="none" w:sz="0" w:space="0" w:color="auto"/>
          </w:divBdr>
        </w:div>
        <w:div w:id="1110123900">
          <w:marLeft w:val="562"/>
          <w:marRight w:val="0"/>
          <w:marTop w:val="120"/>
          <w:marBottom w:val="120"/>
          <w:divBdr>
            <w:top w:val="none" w:sz="0" w:space="0" w:color="auto"/>
            <w:left w:val="none" w:sz="0" w:space="0" w:color="auto"/>
            <w:bottom w:val="none" w:sz="0" w:space="0" w:color="auto"/>
            <w:right w:val="none" w:sz="0" w:space="0" w:color="auto"/>
          </w:divBdr>
        </w:div>
        <w:div w:id="2075808054">
          <w:marLeft w:val="562"/>
          <w:marRight w:val="0"/>
          <w:marTop w:val="120"/>
          <w:marBottom w:val="120"/>
          <w:divBdr>
            <w:top w:val="none" w:sz="0" w:space="0" w:color="auto"/>
            <w:left w:val="none" w:sz="0" w:space="0" w:color="auto"/>
            <w:bottom w:val="none" w:sz="0" w:space="0" w:color="auto"/>
            <w:right w:val="none" w:sz="0" w:space="0" w:color="auto"/>
          </w:divBdr>
        </w:div>
      </w:divsChild>
    </w:div>
    <w:div w:id="147746619">
      <w:bodyDiv w:val="1"/>
      <w:marLeft w:val="0"/>
      <w:marRight w:val="0"/>
      <w:marTop w:val="0"/>
      <w:marBottom w:val="0"/>
      <w:divBdr>
        <w:top w:val="none" w:sz="0" w:space="0" w:color="auto"/>
        <w:left w:val="none" w:sz="0" w:space="0" w:color="auto"/>
        <w:bottom w:val="none" w:sz="0" w:space="0" w:color="auto"/>
        <w:right w:val="none" w:sz="0" w:space="0" w:color="auto"/>
      </w:divBdr>
      <w:divsChild>
        <w:div w:id="241841117">
          <w:marLeft w:val="547"/>
          <w:marRight w:val="0"/>
          <w:marTop w:val="120"/>
          <w:marBottom w:val="120"/>
          <w:divBdr>
            <w:top w:val="none" w:sz="0" w:space="0" w:color="auto"/>
            <w:left w:val="none" w:sz="0" w:space="0" w:color="auto"/>
            <w:bottom w:val="none" w:sz="0" w:space="0" w:color="auto"/>
            <w:right w:val="none" w:sz="0" w:space="0" w:color="auto"/>
          </w:divBdr>
        </w:div>
        <w:div w:id="1263337806">
          <w:marLeft w:val="547"/>
          <w:marRight w:val="0"/>
          <w:marTop w:val="120"/>
          <w:marBottom w:val="120"/>
          <w:divBdr>
            <w:top w:val="none" w:sz="0" w:space="0" w:color="auto"/>
            <w:left w:val="none" w:sz="0" w:space="0" w:color="auto"/>
            <w:bottom w:val="none" w:sz="0" w:space="0" w:color="auto"/>
            <w:right w:val="none" w:sz="0" w:space="0" w:color="auto"/>
          </w:divBdr>
        </w:div>
        <w:div w:id="2140147033">
          <w:marLeft w:val="547"/>
          <w:marRight w:val="0"/>
          <w:marTop w:val="120"/>
          <w:marBottom w:val="120"/>
          <w:divBdr>
            <w:top w:val="none" w:sz="0" w:space="0" w:color="auto"/>
            <w:left w:val="none" w:sz="0" w:space="0" w:color="auto"/>
            <w:bottom w:val="none" w:sz="0" w:space="0" w:color="auto"/>
            <w:right w:val="none" w:sz="0" w:space="0" w:color="auto"/>
          </w:divBdr>
        </w:div>
      </w:divsChild>
    </w:div>
    <w:div w:id="218515184">
      <w:bodyDiv w:val="1"/>
      <w:marLeft w:val="0"/>
      <w:marRight w:val="0"/>
      <w:marTop w:val="0"/>
      <w:marBottom w:val="0"/>
      <w:divBdr>
        <w:top w:val="none" w:sz="0" w:space="0" w:color="auto"/>
        <w:left w:val="none" w:sz="0" w:space="0" w:color="auto"/>
        <w:bottom w:val="none" w:sz="0" w:space="0" w:color="auto"/>
        <w:right w:val="none" w:sz="0" w:space="0" w:color="auto"/>
      </w:divBdr>
      <w:divsChild>
        <w:div w:id="65500565">
          <w:marLeft w:val="547"/>
          <w:marRight w:val="0"/>
          <w:marTop w:val="120"/>
          <w:marBottom w:val="120"/>
          <w:divBdr>
            <w:top w:val="none" w:sz="0" w:space="0" w:color="auto"/>
            <w:left w:val="none" w:sz="0" w:space="0" w:color="auto"/>
            <w:bottom w:val="none" w:sz="0" w:space="0" w:color="auto"/>
            <w:right w:val="none" w:sz="0" w:space="0" w:color="auto"/>
          </w:divBdr>
        </w:div>
        <w:div w:id="90052810">
          <w:marLeft w:val="547"/>
          <w:marRight w:val="0"/>
          <w:marTop w:val="120"/>
          <w:marBottom w:val="120"/>
          <w:divBdr>
            <w:top w:val="none" w:sz="0" w:space="0" w:color="auto"/>
            <w:left w:val="none" w:sz="0" w:space="0" w:color="auto"/>
            <w:bottom w:val="none" w:sz="0" w:space="0" w:color="auto"/>
            <w:right w:val="none" w:sz="0" w:space="0" w:color="auto"/>
          </w:divBdr>
        </w:div>
        <w:div w:id="1441072065">
          <w:marLeft w:val="547"/>
          <w:marRight w:val="0"/>
          <w:marTop w:val="120"/>
          <w:marBottom w:val="120"/>
          <w:divBdr>
            <w:top w:val="none" w:sz="0" w:space="0" w:color="auto"/>
            <w:left w:val="none" w:sz="0" w:space="0" w:color="auto"/>
            <w:bottom w:val="none" w:sz="0" w:space="0" w:color="auto"/>
            <w:right w:val="none" w:sz="0" w:space="0" w:color="auto"/>
          </w:divBdr>
        </w:div>
        <w:div w:id="1871533318">
          <w:marLeft w:val="547"/>
          <w:marRight w:val="0"/>
          <w:marTop w:val="120"/>
          <w:marBottom w:val="120"/>
          <w:divBdr>
            <w:top w:val="none" w:sz="0" w:space="0" w:color="auto"/>
            <w:left w:val="none" w:sz="0" w:space="0" w:color="auto"/>
            <w:bottom w:val="none" w:sz="0" w:space="0" w:color="auto"/>
            <w:right w:val="none" w:sz="0" w:space="0" w:color="auto"/>
          </w:divBdr>
        </w:div>
      </w:divsChild>
    </w:div>
    <w:div w:id="414863782">
      <w:bodyDiv w:val="1"/>
      <w:marLeft w:val="0"/>
      <w:marRight w:val="0"/>
      <w:marTop w:val="0"/>
      <w:marBottom w:val="0"/>
      <w:divBdr>
        <w:top w:val="none" w:sz="0" w:space="0" w:color="auto"/>
        <w:left w:val="none" w:sz="0" w:space="0" w:color="auto"/>
        <w:bottom w:val="none" w:sz="0" w:space="0" w:color="auto"/>
        <w:right w:val="none" w:sz="0" w:space="0" w:color="auto"/>
      </w:divBdr>
      <w:divsChild>
        <w:div w:id="14237894">
          <w:marLeft w:val="547"/>
          <w:marRight w:val="0"/>
          <w:marTop w:val="120"/>
          <w:marBottom w:val="120"/>
          <w:divBdr>
            <w:top w:val="none" w:sz="0" w:space="0" w:color="auto"/>
            <w:left w:val="none" w:sz="0" w:space="0" w:color="auto"/>
            <w:bottom w:val="none" w:sz="0" w:space="0" w:color="auto"/>
            <w:right w:val="none" w:sz="0" w:space="0" w:color="auto"/>
          </w:divBdr>
        </w:div>
        <w:div w:id="117645204">
          <w:marLeft w:val="547"/>
          <w:marRight w:val="0"/>
          <w:marTop w:val="120"/>
          <w:marBottom w:val="120"/>
          <w:divBdr>
            <w:top w:val="none" w:sz="0" w:space="0" w:color="auto"/>
            <w:left w:val="none" w:sz="0" w:space="0" w:color="auto"/>
            <w:bottom w:val="none" w:sz="0" w:space="0" w:color="auto"/>
            <w:right w:val="none" w:sz="0" w:space="0" w:color="auto"/>
          </w:divBdr>
        </w:div>
        <w:div w:id="130831386">
          <w:marLeft w:val="547"/>
          <w:marRight w:val="0"/>
          <w:marTop w:val="120"/>
          <w:marBottom w:val="120"/>
          <w:divBdr>
            <w:top w:val="none" w:sz="0" w:space="0" w:color="auto"/>
            <w:left w:val="none" w:sz="0" w:space="0" w:color="auto"/>
            <w:bottom w:val="none" w:sz="0" w:space="0" w:color="auto"/>
            <w:right w:val="none" w:sz="0" w:space="0" w:color="auto"/>
          </w:divBdr>
        </w:div>
        <w:div w:id="896670752">
          <w:marLeft w:val="547"/>
          <w:marRight w:val="0"/>
          <w:marTop w:val="120"/>
          <w:marBottom w:val="120"/>
          <w:divBdr>
            <w:top w:val="none" w:sz="0" w:space="0" w:color="auto"/>
            <w:left w:val="none" w:sz="0" w:space="0" w:color="auto"/>
            <w:bottom w:val="none" w:sz="0" w:space="0" w:color="auto"/>
            <w:right w:val="none" w:sz="0" w:space="0" w:color="auto"/>
          </w:divBdr>
        </w:div>
      </w:divsChild>
    </w:div>
    <w:div w:id="502743017">
      <w:bodyDiv w:val="1"/>
      <w:marLeft w:val="0"/>
      <w:marRight w:val="0"/>
      <w:marTop w:val="0"/>
      <w:marBottom w:val="0"/>
      <w:divBdr>
        <w:top w:val="none" w:sz="0" w:space="0" w:color="auto"/>
        <w:left w:val="none" w:sz="0" w:space="0" w:color="auto"/>
        <w:bottom w:val="none" w:sz="0" w:space="0" w:color="auto"/>
        <w:right w:val="none" w:sz="0" w:space="0" w:color="auto"/>
      </w:divBdr>
      <w:divsChild>
        <w:div w:id="177158190">
          <w:marLeft w:val="547"/>
          <w:marRight w:val="0"/>
          <w:marTop w:val="120"/>
          <w:marBottom w:val="120"/>
          <w:divBdr>
            <w:top w:val="none" w:sz="0" w:space="0" w:color="auto"/>
            <w:left w:val="none" w:sz="0" w:space="0" w:color="auto"/>
            <w:bottom w:val="none" w:sz="0" w:space="0" w:color="auto"/>
            <w:right w:val="none" w:sz="0" w:space="0" w:color="auto"/>
          </w:divBdr>
        </w:div>
        <w:div w:id="573048294">
          <w:marLeft w:val="547"/>
          <w:marRight w:val="0"/>
          <w:marTop w:val="120"/>
          <w:marBottom w:val="120"/>
          <w:divBdr>
            <w:top w:val="none" w:sz="0" w:space="0" w:color="auto"/>
            <w:left w:val="none" w:sz="0" w:space="0" w:color="auto"/>
            <w:bottom w:val="none" w:sz="0" w:space="0" w:color="auto"/>
            <w:right w:val="none" w:sz="0" w:space="0" w:color="auto"/>
          </w:divBdr>
        </w:div>
        <w:div w:id="615406964">
          <w:marLeft w:val="547"/>
          <w:marRight w:val="0"/>
          <w:marTop w:val="120"/>
          <w:marBottom w:val="120"/>
          <w:divBdr>
            <w:top w:val="none" w:sz="0" w:space="0" w:color="auto"/>
            <w:left w:val="none" w:sz="0" w:space="0" w:color="auto"/>
            <w:bottom w:val="none" w:sz="0" w:space="0" w:color="auto"/>
            <w:right w:val="none" w:sz="0" w:space="0" w:color="auto"/>
          </w:divBdr>
        </w:div>
        <w:div w:id="1324503497">
          <w:marLeft w:val="547"/>
          <w:marRight w:val="0"/>
          <w:marTop w:val="120"/>
          <w:marBottom w:val="120"/>
          <w:divBdr>
            <w:top w:val="none" w:sz="0" w:space="0" w:color="auto"/>
            <w:left w:val="none" w:sz="0" w:space="0" w:color="auto"/>
            <w:bottom w:val="none" w:sz="0" w:space="0" w:color="auto"/>
            <w:right w:val="none" w:sz="0" w:space="0" w:color="auto"/>
          </w:divBdr>
        </w:div>
        <w:div w:id="1368523737">
          <w:marLeft w:val="547"/>
          <w:marRight w:val="0"/>
          <w:marTop w:val="120"/>
          <w:marBottom w:val="120"/>
          <w:divBdr>
            <w:top w:val="none" w:sz="0" w:space="0" w:color="auto"/>
            <w:left w:val="none" w:sz="0" w:space="0" w:color="auto"/>
            <w:bottom w:val="none" w:sz="0" w:space="0" w:color="auto"/>
            <w:right w:val="none" w:sz="0" w:space="0" w:color="auto"/>
          </w:divBdr>
        </w:div>
        <w:div w:id="1378237321">
          <w:marLeft w:val="547"/>
          <w:marRight w:val="0"/>
          <w:marTop w:val="120"/>
          <w:marBottom w:val="120"/>
          <w:divBdr>
            <w:top w:val="none" w:sz="0" w:space="0" w:color="auto"/>
            <w:left w:val="none" w:sz="0" w:space="0" w:color="auto"/>
            <w:bottom w:val="none" w:sz="0" w:space="0" w:color="auto"/>
            <w:right w:val="none" w:sz="0" w:space="0" w:color="auto"/>
          </w:divBdr>
        </w:div>
      </w:divsChild>
    </w:div>
    <w:div w:id="517350083">
      <w:bodyDiv w:val="1"/>
      <w:marLeft w:val="0"/>
      <w:marRight w:val="0"/>
      <w:marTop w:val="0"/>
      <w:marBottom w:val="0"/>
      <w:divBdr>
        <w:top w:val="none" w:sz="0" w:space="0" w:color="auto"/>
        <w:left w:val="none" w:sz="0" w:space="0" w:color="auto"/>
        <w:bottom w:val="none" w:sz="0" w:space="0" w:color="auto"/>
        <w:right w:val="none" w:sz="0" w:space="0" w:color="auto"/>
      </w:divBdr>
      <w:divsChild>
        <w:div w:id="489296351">
          <w:marLeft w:val="547"/>
          <w:marRight w:val="0"/>
          <w:marTop w:val="120"/>
          <w:marBottom w:val="120"/>
          <w:divBdr>
            <w:top w:val="none" w:sz="0" w:space="0" w:color="auto"/>
            <w:left w:val="none" w:sz="0" w:space="0" w:color="auto"/>
            <w:bottom w:val="none" w:sz="0" w:space="0" w:color="auto"/>
            <w:right w:val="none" w:sz="0" w:space="0" w:color="auto"/>
          </w:divBdr>
        </w:div>
        <w:div w:id="565336336">
          <w:marLeft w:val="547"/>
          <w:marRight w:val="0"/>
          <w:marTop w:val="120"/>
          <w:marBottom w:val="120"/>
          <w:divBdr>
            <w:top w:val="none" w:sz="0" w:space="0" w:color="auto"/>
            <w:left w:val="none" w:sz="0" w:space="0" w:color="auto"/>
            <w:bottom w:val="none" w:sz="0" w:space="0" w:color="auto"/>
            <w:right w:val="none" w:sz="0" w:space="0" w:color="auto"/>
          </w:divBdr>
        </w:div>
        <w:div w:id="798114555">
          <w:marLeft w:val="547"/>
          <w:marRight w:val="0"/>
          <w:marTop w:val="120"/>
          <w:marBottom w:val="120"/>
          <w:divBdr>
            <w:top w:val="none" w:sz="0" w:space="0" w:color="auto"/>
            <w:left w:val="none" w:sz="0" w:space="0" w:color="auto"/>
            <w:bottom w:val="none" w:sz="0" w:space="0" w:color="auto"/>
            <w:right w:val="none" w:sz="0" w:space="0" w:color="auto"/>
          </w:divBdr>
        </w:div>
        <w:div w:id="854540155">
          <w:marLeft w:val="547"/>
          <w:marRight w:val="0"/>
          <w:marTop w:val="120"/>
          <w:marBottom w:val="120"/>
          <w:divBdr>
            <w:top w:val="none" w:sz="0" w:space="0" w:color="auto"/>
            <w:left w:val="none" w:sz="0" w:space="0" w:color="auto"/>
            <w:bottom w:val="none" w:sz="0" w:space="0" w:color="auto"/>
            <w:right w:val="none" w:sz="0" w:space="0" w:color="auto"/>
          </w:divBdr>
        </w:div>
        <w:div w:id="1276716742">
          <w:marLeft w:val="547"/>
          <w:marRight w:val="0"/>
          <w:marTop w:val="120"/>
          <w:marBottom w:val="120"/>
          <w:divBdr>
            <w:top w:val="none" w:sz="0" w:space="0" w:color="auto"/>
            <w:left w:val="none" w:sz="0" w:space="0" w:color="auto"/>
            <w:bottom w:val="none" w:sz="0" w:space="0" w:color="auto"/>
            <w:right w:val="none" w:sz="0" w:space="0" w:color="auto"/>
          </w:divBdr>
        </w:div>
        <w:div w:id="1526824654">
          <w:marLeft w:val="547"/>
          <w:marRight w:val="0"/>
          <w:marTop w:val="120"/>
          <w:marBottom w:val="120"/>
          <w:divBdr>
            <w:top w:val="none" w:sz="0" w:space="0" w:color="auto"/>
            <w:left w:val="none" w:sz="0" w:space="0" w:color="auto"/>
            <w:bottom w:val="none" w:sz="0" w:space="0" w:color="auto"/>
            <w:right w:val="none" w:sz="0" w:space="0" w:color="auto"/>
          </w:divBdr>
        </w:div>
        <w:div w:id="1802647557">
          <w:marLeft w:val="547"/>
          <w:marRight w:val="0"/>
          <w:marTop w:val="120"/>
          <w:marBottom w:val="120"/>
          <w:divBdr>
            <w:top w:val="none" w:sz="0" w:space="0" w:color="auto"/>
            <w:left w:val="none" w:sz="0" w:space="0" w:color="auto"/>
            <w:bottom w:val="none" w:sz="0" w:space="0" w:color="auto"/>
            <w:right w:val="none" w:sz="0" w:space="0" w:color="auto"/>
          </w:divBdr>
        </w:div>
      </w:divsChild>
    </w:div>
    <w:div w:id="607274584">
      <w:bodyDiv w:val="1"/>
      <w:marLeft w:val="0"/>
      <w:marRight w:val="0"/>
      <w:marTop w:val="0"/>
      <w:marBottom w:val="0"/>
      <w:divBdr>
        <w:top w:val="none" w:sz="0" w:space="0" w:color="auto"/>
        <w:left w:val="none" w:sz="0" w:space="0" w:color="auto"/>
        <w:bottom w:val="none" w:sz="0" w:space="0" w:color="auto"/>
        <w:right w:val="none" w:sz="0" w:space="0" w:color="auto"/>
      </w:divBdr>
    </w:div>
    <w:div w:id="661660119">
      <w:bodyDiv w:val="1"/>
      <w:marLeft w:val="0"/>
      <w:marRight w:val="0"/>
      <w:marTop w:val="0"/>
      <w:marBottom w:val="0"/>
      <w:divBdr>
        <w:top w:val="none" w:sz="0" w:space="0" w:color="auto"/>
        <w:left w:val="none" w:sz="0" w:space="0" w:color="auto"/>
        <w:bottom w:val="none" w:sz="0" w:space="0" w:color="auto"/>
        <w:right w:val="none" w:sz="0" w:space="0" w:color="auto"/>
      </w:divBdr>
      <w:divsChild>
        <w:div w:id="139005017">
          <w:marLeft w:val="0"/>
          <w:marRight w:val="0"/>
          <w:marTop w:val="0"/>
          <w:marBottom w:val="0"/>
          <w:divBdr>
            <w:top w:val="none" w:sz="0" w:space="0" w:color="auto"/>
            <w:left w:val="none" w:sz="0" w:space="0" w:color="auto"/>
            <w:bottom w:val="none" w:sz="0" w:space="0" w:color="auto"/>
            <w:right w:val="none" w:sz="0" w:space="0" w:color="auto"/>
          </w:divBdr>
        </w:div>
        <w:div w:id="292641530">
          <w:marLeft w:val="0"/>
          <w:marRight w:val="0"/>
          <w:marTop w:val="0"/>
          <w:marBottom w:val="0"/>
          <w:divBdr>
            <w:top w:val="none" w:sz="0" w:space="0" w:color="auto"/>
            <w:left w:val="none" w:sz="0" w:space="0" w:color="auto"/>
            <w:bottom w:val="none" w:sz="0" w:space="0" w:color="auto"/>
            <w:right w:val="none" w:sz="0" w:space="0" w:color="auto"/>
          </w:divBdr>
          <w:divsChild>
            <w:div w:id="843323433">
              <w:marLeft w:val="0"/>
              <w:marRight w:val="0"/>
              <w:marTop w:val="0"/>
              <w:marBottom w:val="0"/>
              <w:divBdr>
                <w:top w:val="single" w:sz="4" w:space="25" w:color="F0C36D"/>
                <w:left w:val="single" w:sz="4" w:space="25" w:color="F0C36D"/>
                <w:bottom w:val="single" w:sz="4" w:space="25" w:color="F0C36D"/>
                <w:right w:val="single" w:sz="4" w:space="25" w:color="F0C36D"/>
              </w:divBdr>
            </w:div>
            <w:div w:id="1331789790">
              <w:marLeft w:val="0"/>
              <w:marRight w:val="0"/>
              <w:marTop w:val="0"/>
              <w:marBottom w:val="0"/>
              <w:divBdr>
                <w:top w:val="single" w:sz="4" w:space="0" w:color="E5E5E5"/>
                <w:left w:val="none" w:sz="0" w:space="0" w:color="auto"/>
                <w:bottom w:val="none" w:sz="0" w:space="0" w:color="auto"/>
                <w:right w:val="none" w:sz="0" w:space="0" w:color="auto"/>
              </w:divBdr>
            </w:div>
            <w:div w:id="1684432321">
              <w:marLeft w:val="0"/>
              <w:marRight w:val="0"/>
              <w:marTop w:val="0"/>
              <w:marBottom w:val="0"/>
              <w:divBdr>
                <w:top w:val="none" w:sz="0" w:space="0" w:color="auto"/>
                <w:left w:val="none" w:sz="0" w:space="0" w:color="auto"/>
                <w:bottom w:val="none" w:sz="0" w:space="0" w:color="auto"/>
                <w:right w:val="none" w:sz="0" w:space="0" w:color="auto"/>
              </w:divBdr>
              <w:divsChild>
                <w:div w:id="1261135945">
                  <w:marLeft w:val="0"/>
                  <w:marRight w:val="0"/>
                  <w:marTop w:val="0"/>
                  <w:marBottom w:val="0"/>
                  <w:divBdr>
                    <w:top w:val="none" w:sz="0" w:space="0" w:color="auto"/>
                    <w:left w:val="none" w:sz="0" w:space="0" w:color="auto"/>
                    <w:bottom w:val="none" w:sz="0" w:space="0" w:color="auto"/>
                    <w:right w:val="none" w:sz="0" w:space="0" w:color="auto"/>
                  </w:divBdr>
                  <w:divsChild>
                    <w:div w:id="233320800">
                      <w:marLeft w:val="0"/>
                      <w:marRight w:val="0"/>
                      <w:marTop w:val="0"/>
                      <w:marBottom w:val="0"/>
                      <w:divBdr>
                        <w:top w:val="none" w:sz="0" w:space="0" w:color="auto"/>
                        <w:left w:val="none" w:sz="0" w:space="0" w:color="auto"/>
                        <w:bottom w:val="none" w:sz="0" w:space="0" w:color="auto"/>
                        <w:right w:val="none" w:sz="0" w:space="0" w:color="auto"/>
                      </w:divBdr>
                      <w:divsChild>
                        <w:div w:id="1250457322">
                          <w:marLeft w:val="0"/>
                          <w:marRight w:val="0"/>
                          <w:marTop w:val="0"/>
                          <w:marBottom w:val="0"/>
                          <w:divBdr>
                            <w:top w:val="none" w:sz="0" w:space="0" w:color="auto"/>
                            <w:left w:val="none" w:sz="0" w:space="0" w:color="auto"/>
                            <w:bottom w:val="none" w:sz="0" w:space="0" w:color="auto"/>
                            <w:right w:val="none" w:sz="0" w:space="0" w:color="auto"/>
                          </w:divBdr>
                          <w:divsChild>
                            <w:div w:id="425082755">
                              <w:marLeft w:val="0"/>
                              <w:marRight w:val="0"/>
                              <w:marTop w:val="240"/>
                              <w:marBottom w:val="0"/>
                              <w:divBdr>
                                <w:top w:val="none" w:sz="0" w:space="0" w:color="auto"/>
                                <w:left w:val="none" w:sz="0" w:space="0" w:color="auto"/>
                                <w:bottom w:val="none" w:sz="0" w:space="0" w:color="auto"/>
                                <w:right w:val="none" w:sz="0" w:space="0" w:color="auto"/>
                              </w:divBdr>
                            </w:div>
                            <w:div w:id="1276903779">
                              <w:marLeft w:val="0"/>
                              <w:marRight w:val="0"/>
                              <w:marTop w:val="240"/>
                              <w:marBottom w:val="350"/>
                              <w:divBdr>
                                <w:top w:val="none" w:sz="0" w:space="0" w:color="auto"/>
                                <w:left w:val="none" w:sz="0" w:space="0" w:color="auto"/>
                                <w:bottom w:val="none" w:sz="0" w:space="0" w:color="auto"/>
                                <w:right w:val="none" w:sz="0" w:space="0" w:color="auto"/>
                              </w:divBdr>
                              <w:divsChild>
                                <w:div w:id="222566851">
                                  <w:marLeft w:val="0"/>
                                  <w:marRight w:val="0"/>
                                  <w:marTop w:val="0"/>
                                  <w:marBottom w:val="0"/>
                                  <w:divBdr>
                                    <w:top w:val="none" w:sz="0" w:space="0" w:color="auto"/>
                                    <w:left w:val="none" w:sz="0" w:space="0" w:color="auto"/>
                                    <w:bottom w:val="none" w:sz="0" w:space="0" w:color="auto"/>
                                    <w:right w:val="none" w:sz="0" w:space="0" w:color="auto"/>
                                  </w:divBdr>
                                </w:div>
                              </w:divsChild>
                            </w:div>
                            <w:div w:id="1806655031">
                              <w:marLeft w:val="0"/>
                              <w:marRight w:val="0"/>
                              <w:marTop w:val="0"/>
                              <w:marBottom w:val="0"/>
                              <w:divBdr>
                                <w:top w:val="none" w:sz="0" w:space="0" w:color="auto"/>
                                <w:left w:val="none" w:sz="0" w:space="0" w:color="auto"/>
                                <w:bottom w:val="none" w:sz="0" w:space="0" w:color="auto"/>
                                <w:right w:val="none" w:sz="0" w:space="0" w:color="auto"/>
                              </w:divBdr>
                              <w:divsChild>
                                <w:div w:id="809177439">
                                  <w:marLeft w:val="0"/>
                                  <w:marRight w:val="0"/>
                                  <w:marTop w:val="0"/>
                                  <w:marBottom w:val="0"/>
                                  <w:divBdr>
                                    <w:top w:val="none" w:sz="0" w:space="0" w:color="auto"/>
                                    <w:left w:val="none" w:sz="0" w:space="0" w:color="auto"/>
                                    <w:bottom w:val="none" w:sz="0" w:space="0" w:color="auto"/>
                                    <w:right w:val="none" w:sz="0" w:space="0" w:color="auto"/>
                                  </w:divBdr>
                                  <w:divsChild>
                                    <w:div w:id="1205484576">
                                      <w:marLeft w:val="40"/>
                                      <w:marRight w:val="0"/>
                                      <w:marTop w:val="0"/>
                                      <w:marBottom w:val="0"/>
                                      <w:divBdr>
                                        <w:top w:val="none" w:sz="0" w:space="0" w:color="auto"/>
                                        <w:left w:val="none" w:sz="0" w:space="0" w:color="auto"/>
                                        <w:bottom w:val="none" w:sz="0" w:space="0" w:color="auto"/>
                                        <w:right w:val="none" w:sz="0" w:space="0" w:color="auto"/>
                                      </w:divBdr>
                                      <w:divsChild>
                                        <w:div w:id="806970260">
                                          <w:marLeft w:val="0"/>
                                          <w:marRight w:val="0"/>
                                          <w:marTop w:val="0"/>
                                          <w:marBottom w:val="0"/>
                                          <w:divBdr>
                                            <w:top w:val="none" w:sz="0" w:space="0" w:color="auto"/>
                                            <w:left w:val="none" w:sz="0" w:space="0" w:color="auto"/>
                                            <w:bottom w:val="none" w:sz="0" w:space="0" w:color="auto"/>
                                            <w:right w:val="none" w:sz="0" w:space="0" w:color="auto"/>
                                          </w:divBdr>
                                          <w:divsChild>
                                            <w:div w:id="339312427">
                                              <w:marLeft w:val="0"/>
                                              <w:marRight w:val="0"/>
                                              <w:marTop w:val="120"/>
                                              <w:marBottom w:val="0"/>
                                              <w:divBdr>
                                                <w:top w:val="none" w:sz="0" w:space="0" w:color="auto"/>
                                                <w:left w:val="none" w:sz="0" w:space="0" w:color="auto"/>
                                                <w:bottom w:val="none" w:sz="0" w:space="0" w:color="auto"/>
                                                <w:right w:val="none" w:sz="0" w:space="0" w:color="auto"/>
                                              </w:divBdr>
                                            </w:div>
                                            <w:div w:id="481119503">
                                              <w:marLeft w:val="0"/>
                                              <w:marRight w:val="0"/>
                                              <w:marTop w:val="0"/>
                                              <w:marBottom w:val="80"/>
                                              <w:divBdr>
                                                <w:top w:val="single" w:sz="4" w:space="0" w:color="F5F5F5"/>
                                                <w:left w:val="single" w:sz="4" w:space="0" w:color="F5F5F5"/>
                                                <w:bottom w:val="single" w:sz="4" w:space="0" w:color="F5F5F5"/>
                                                <w:right w:val="single" w:sz="4" w:space="0" w:color="F5F5F5"/>
                                              </w:divBdr>
                                              <w:divsChild>
                                                <w:div w:id="379745303">
                                                  <w:marLeft w:val="0"/>
                                                  <w:marRight w:val="0"/>
                                                  <w:marTop w:val="0"/>
                                                  <w:marBottom w:val="0"/>
                                                  <w:divBdr>
                                                    <w:top w:val="none" w:sz="0" w:space="0" w:color="auto"/>
                                                    <w:left w:val="none" w:sz="0" w:space="0" w:color="auto"/>
                                                    <w:bottom w:val="none" w:sz="0" w:space="0" w:color="auto"/>
                                                    <w:right w:val="none" w:sz="0" w:space="0" w:color="auto"/>
                                                  </w:divBdr>
                                                  <w:divsChild>
                                                    <w:div w:id="580412353">
                                                      <w:marLeft w:val="0"/>
                                                      <w:marRight w:val="0"/>
                                                      <w:marTop w:val="0"/>
                                                      <w:marBottom w:val="0"/>
                                                      <w:divBdr>
                                                        <w:top w:val="none" w:sz="0" w:space="0" w:color="auto"/>
                                                        <w:left w:val="none" w:sz="0" w:space="0" w:color="auto"/>
                                                        <w:bottom w:val="none" w:sz="0" w:space="0" w:color="auto"/>
                                                        <w:right w:val="none" w:sz="0" w:space="0" w:color="auto"/>
                                                      </w:divBdr>
                                                    </w:div>
                                                  </w:divsChild>
                                                </w:div>
                                                <w:div w:id="1528173013">
                                                  <w:marLeft w:val="0"/>
                                                  <w:marRight w:val="0"/>
                                                  <w:marTop w:val="0"/>
                                                  <w:marBottom w:val="0"/>
                                                  <w:divBdr>
                                                    <w:top w:val="none" w:sz="0" w:space="0" w:color="auto"/>
                                                    <w:left w:val="none" w:sz="0" w:space="0" w:color="auto"/>
                                                    <w:bottom w:val="none" w:sz="0" w:space="0" w:color="auto"/>
                                                    <w:right w:val="none" w:sz="0" w:space="0" w:color="auto"/>
                                                  </w:divBdr>
                                                  <w:divsChild>
                                                    <w:div w:id="644041562">
                                                      <w:marLeft w:val="0"/>
                                                      <w:marRight w:val="0"/>
                                                      <w:marTop w:val="0"/>
                                                      <w:marBottom w:val="0"/>
                                                      <w:divBdr>
                                                        <w:top w:val="none" w:sz="0" w:space="0" w:color="auto"/>
                                                        <w:left w:val="none" w:sz="0" w:space="0" w:color="auto"/>
                                                        <w:bottom w:val="none" w:sz="0" w:space="0" w:color="auto"/>
                                                        <w:right w:val="none" w:sz="0" w:space="0" w:color="auto"/>
                                                      </w:divBdr>
                                                      <w:divsChild>
                                                        <w:div w:id="1461652805">
                                                          <w:marLeft w:val="0"/>
                                                          <w:marRight w:val="80"/>
                                                          <w:marTop w:val="60"/>
                                                          <w:marBottom w:val="0"/>
                                                          <w:divBdr>
                                                            <w:top w:val="none" w:sz="0" w:space="0" w:color="auto"/>
                                                            <w:left w:val="none" w:sz="0" w:space="0" w:color="auto"/>
                                                            <w:bottom w:val="none" w:sz="0" w:space="0" w:color="auto"/>
                                                            <w:right w:val="none" w:sz="0" w:space="0" w:color="auto"/>
                                                          </w:divBdr>
                                                        </w:div>
                                                      </w:divsChild>
                                                    </w:div>
                                                    <w:div w:id="1493133358">
                                                      <w:marLeft w:val="0"/>
                                                      <w:marRight w:val="0"/>
                                                      <w:marTop w:val="0"/>
                                                      <w:marBottom w:val="0"/>
                                                      <w:divBdr>
                                                        <w:top w:val="none" w:sz="0" w:space="0" w:color="auto"/>
                                                        <w:left w:val="none" w:sz="0" w:space="0" w:color="auto"/>
                                                        <w:bottom w:val="none" w:sz="0" w:space="0" w:color="auto"/>
                                                        <w:right w:val="none" w:sz="0" w:space="0" w:color="auto"/>
                                                      </w:divBdr>
                                                      <w:divsChild>
                                                        <w:div w:id="119565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0066">
                                              <w:marLeft w:val="0"/>
                                              <w:marRight w:val="0"/>
                                              <w:marTop w:val="160"/>
                                              <w:marBottom w:val="0"/>
                                              <w:divBdr>
                                                <w:top w:val="single" w:sz="4" w:space="4" w:color="EBEBEB"/>
                                                <w:left w:val="single" w:sz="4" w:space="4" w:color="EBEBEB"/>
                                                <w:bottom w:val="single" w:sz="4" w:space="4" w:color="EBEBEB"/>
                                                <w:right w:val="single" w:sz="4" w:space="4" w:color="EBEBEB"/>
                                              </w:divBdr>
                                              <w:divsChild>
                                                <w:div w:id="819426153">
                                                  <w:marLeft w:val="0"/>
                                                  <w:marRight w:val="0"/>
                                                  <w:marTop w:val="0"/>
                                                  <w:marBottom w:val="0"/>
                                                  <w:divBdr>
                                                    <w:top w:val="none" w:sz="0" w:space="0" w:color="auto"/>
                                                    <w:left w:val="none" w:sz="0" w:space="0" w:color="auto"/>
                                                    <w:bottom w:val="none" w:sz="0" w:space="0" w:color="auto"/>
                                                    <w:right w:val="none" w:sz="0" w:space="0" w:color="auto"/>
                                                  </w:divBdr>
                                                  <w:divsChild>
                                                    <w:div w:id="125837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2744750">
              <w:marLeft w:val="0"/>
              <w:marRight w:val="0"/>
              <w:marTop w:val="0"/>
              <w:marBottom w:val="0"/>
              <w:divBdr>
                <w:top w:val="single" w:sz="4" w:space="25" w:color="F0C36D"/>
                <w:left w:val="single" w:sz="4" w:space="25" w:color="F0C36D"/>
                <w:bottom w:val="single" w:sz="4" w:space="25" w:color="F0C36D"/>
                <w:right w:val="single" w:sz="4" w:space="25" w:color="F0C36D"/>
              </w:divBdr>
            </w:div>
            <w:div w:id="1876575099">
              <w:marLeft w:val="0"/>
              <w:marRight w:val="0"/>
              <w:marTop w:val="0"/>
              <w:marBottom w:val="0"/>
              <w:divBdr>
                <w:top w:val="single" w:sz="4" w:space="25" w:color="F0C36D"/>
                <w:left w:val="single" w:sz="4" w:space="25" w:color="F0C36D"/>
                <w:bottom w:val="single" w:sz="4" w:space="25" w:color="F0C36D"/>
                <w:right w:val="single" w:sz="4" w:space="25" w:color="F0C36D"/>
              </w:divBdr>
            </w:div>
            <w:div w:id="1975452705">
              <w:marLeft w:val="0"/>
              <w:marRight w:val="0"/>
              <w:marTop w:val="0"/>
              <w:marBottom w:val="0"/>
              <w:divBdr>
                <w:top w:val="single" w:sz="4" w:space="25" w:color="F0C36D"/>
                <w:left w:val="single" w:sz="4" w:space="25" w:color="F0C36D"/>
                <w:bottom w:val="single" w:sz="4" w:space="25" w:color="F0C36D"/>
                <w:right w:val="single" w:sz="4" w:space="25" w:color="F0C36D"/>
              </w:divBdr>
            </w:div>
          </w:divsChild>
        </w:div>
        <w:div w:id="1122193113">
          <w:marLeft w:val="0"/>
          <w:marRight w:val="0"/>
          <w:marTop w:val="0"/>
          <w:marBottom w:val="0"/>
          <w:divBdr>
            <w:top w:val="none" w:sz="0" w:space="0" w:color="auto"/>
            <w:left w:val="none" w:sz="0" w:space="0" w:color="auto"/>
            <w:bottom w:val="none" w:sz="0" w:space="0" w:color="auto"/>
            <w:right w:val="none" w:sz="0" w:space="0" w:color="auto"/>
          </w:divBdr>
          <w:divsChild>
            <w:div w:id="156193219">
              <w:marLeft w:val="0"/>
              <w:marRight w:val="0"/>
              <w:marTop w:val="0"/>
              <w:marBottom w:val="0"/>
              <w:divBdr>
                <w:top w:val="none" w:sz="0" w:space="0" w:color="auto"/>
                <w:left w:val="none" w:sz="0" w:space="0" w:color="auto"/>
                <w:bottom w:val="none" w:sz="0" w:space="0" w:color="auto"/>
                <w:right w:val="none" w:sz="0" w:space="0" w:color="auto"/>
              </w:divBdr>
              <w:divsChild>
                <w:div w:id="436752558">
                  <w:marLeft w:val="0"/>
                  <w:marRight w:val="0"/>
                  <w:marTop w:val="0"/>
                  <w:marBottom w:val="0"/>
                  <w:divBdr>
                    <w:top w:val="none" w:sz="0" w:space="0" w:color="auto"/>
                    <w:left w:val="none" w:sz="0" w:space="0" w:color="auto"/>
                    <w:bottom w:val="none" w:sz="0" w:space="0" w:color="auto"/>
                    <w:right w:val="none" w:sz="0" w:space="0" w:color="auto"/>
                  </w:divBdr>
                </w:div>
                <w:div w:id="892235078">
                  <w:marLeft w:val="0"/>
                  <w:marRight w:val="0"/>
                  <w:marTop w:val="0"/>
                  <w:marBottom w:val="0"/>
                  <w:divBdr>
                    <w:top w:val="none" w:sz="0" w:space="0" w:color="auto"/>
                    <w:left w:val="none" w:sz="0" w:space="0" w:color="auto"/>
                    <w:bottom w:val="none" w:sz="0" w:space="0" w:color="auto"/>
                    <w:right w:val="none" w:sz="0" w:space="0" w:color="auto"/>
                  </w:divBdr>
                </w:div>
                <w:div w:id="1301569206">
                  <w:marLeft w:val="0"/>
                  <w:marRight w:val="0"/>
                  <w:marTop w:val="0"/>
                  <w:marBottom w:val="0"/>
                  <w:divBdr>
                    <w:top w:val="none" w:sz="0" w:space="0" w:color="auto"/>
                    <w:left w:val="none" w:sz="0" w:space="0" w:color="auto"/>
                    <w:bottom w:val="none" w:sz="0" w:space="0" w:color="auto"/>
                    <w:right w:val="none" w:sz="0" w:space="0" w:color="auto"/>
                  </w:divBdr>
                </w:div>
                <w:div w:id="1344479017">
                  <w:marLeft w:val="0"/>
                  <w:marRight w:val="0"/>
                  <w:marTop w:val="0"/>
                  <w:marBottom w:val="0"/>
                  <w:divBdr>
                    <w:top w:val="none" w:sz="0" w:space="0" w:color="auto"/>
                    <w:left w:val="none" w:sz="0" w:space="0" w:color="auto"/>
                    <w:bottom w:val="none" w:sz="0" w:space="0" w:color="auto"/>
                    <w:right w:val="none" w:sz="0" w:space="0" w:color="auto"/>
                  </w:divBdr>
                </w:div>
                <w:div w:id="1939212691">
                  <w:marLeft w:val="0"/>
                  <w:marRight w:val="0"/>
                  <w:marTop w:val="0"/>
                  <w:marBottom w:val="0"/>
                  <w:divBdr>
                    <w:top w:val="none" w:sz="0" w:space="0" w:color="auto"/>
                    <w:left w:val="none" w:sz="0" w:space="0" w:color="auto"/>
                    <w:bottom w:val="none" w:sz="0" w:space="0" w:color="auto"/>
                    <w:right w:val="none" w:sz="0" w:space="0" w:color="auto"/>
                  </w:divBdr>
                </w:div>
              </w:divsChild>
            </w:div>
            <w:div w:id="270285879">
              <w:marLeft w:val="0"/>
              <w:marRight w:val="0"/>
              <w:marTop w:val="0"/>
              <w:marBottom w:val="0"/>
              <w:divBdr>
                <w:top w:val="none" w:sz="0" w:space="0" w:color="auto"/>
                <w:left w:val="none" w:sz="0" w:space="0" w:color="auto"/>
                <w:bottom w:val="none" w:sz="0" w:space="0" w:color="auto"/>
                <w:right w:val="none" w:sz="0" w:space="0" w:color="auto"/>
              </w:divBdr>
            </w:div>
          </w:divsChild>
        </w:div>
        <w:div w:id="1344939421">
          <w:marLeft w:val="0"/>
          <w:marRight w:val="0"/>
          <w:marTop w:val="0"/>
          <w:marBottom w:val="0"/>
          <w:divBdr>
            <w:top w:val="single" w:sz="4" w:space="3" w:color="CCCCCC"/>
            <w:left w:val="single" w:sz="4" w:space="0" w:color="CCCCCC"/>
            <w:bottom w:val="single" w:sz="4" w:space="3" w:color="CCCCCC"/>
            <w:right w:val="single" w:sz="4" w:space="0" w:color="CCCCCC"/>
          </w:divBdr>
          <w:divsChild>
            <w:div w:id="306859616">
              <w:marLeft w:val="0"/>
              <w:marRight w:val="0"/>
              <w:marTop w:val="0"/>
              <w:marBottom w:val="0"/>
              <w:divBdr>
                <w:top w:val="none" w:sz="0" w:space="0" w:color="auto"/>
                <w:left w:val="none" w:sz="0" w:space="0" w:color="auto"/>
                <w:bottom w:val="none" w:sz="0" w:space="0" w:color="auto"/>
                <w:right w:val="none" w:sz="0" w:space="0" w:color="auto"/>
              </w:divBdr>
            </w:div>
          </w:divsChild>
        </w:div>
        <w:div w:id="1523208323">
          <w:marLeft w:val="-10"/>
          <w:marRight w:val="0"/>
          <w:marTop w:val="0"/>
          <w:marBottom w:val="0"/>
          <w:divBdr>
            <w:top w:val="single" w:sz="4" w:space="4" w:color="FFFFFF"/>
            <w:left w:val="single" w:sz="4" w:space="5" w:color="FFFFFF"/>
            <w:bottom w:val="single" w:sz="4" w:space="4" w:color="FFFFFF"/>
            <w:right w:val="single" w:sz="4" w:space="5" w:color="FFFFFF"/>
          </w:divBdr>
          <w:divsChild>
            <w:div w:id="74472276">
              <w:marLeft w:val="0"/>
              <w:marRight w:val="0"/>
              <w:marTop w:val="0"/>
              <w:marBottom w:val="0"/>
              <w:divBdr>
                <w:top w:val="none" w:sz="0" w:space="0" w:color="auto"/>
                <w:left w:val="none" w:sz="0" w:space="0" w:color="auto"/>
                <w:bottom w:val="none" w:sz="0" w:space="0" w:color="auto"/>
                <w:right w:val="none" w:sz="0" w:space="0" w:color="auto"/>
              </w:divBdr>
            </w:div>
          </w:divsChild>
        </w:div>
        <w:div w:id="1528639599">
          <w:marLeft w:val="0"/>
          <w:marRight w:val="0"/>
          <w:marTop w:val="0"/>
          <w:marBottom w:val="0"/>
          <w:divBdr>
            <w:top w:val="single" w:sz="4" w:space="3" w:color="CDCDCD"/>
            <w:left w:val="single" w:sz="4" w:space="3" w:color="CDCDCD"/>
            <w:bottom w:val="single" w:sz="4" w:space="3" w:color="CDCDCD"/>
            <w:right w:val="single" w:sz="4" w:space="3" w:color="CDCDCD"/>
          </w:divBdr>
          <w:divsChild>
            <w:div w:id="315575324">
              <w:marLeft w:val="0"/>
              <w:marRight w:val="0"/>
              <w:marTop w:val="0"/>
              <w:marBottom w:val="0"/>
              <w:divBdr>
                <w:top w:val="none" w:sz="0" w:space="0" w:color="auto"/>
                <w:left w:val="none" w:sz="0" w:space="0" w:color="auto"/>
                <w:bottom w:val="none" w:sz="0" w:space="0" w:color="auto"/>
                <w:right w:val="none" w:sz="0" w:space="0" w:color="auto"/>
              </w:divBdr>
            </w:div>
          </w:divsChild>
        </w:div>
        <w:div w:id="1755668484">
          <w:marLeft w:val="-10"/>
          <w:marRight w:val="0"/>
          <w:marTop w:val="0"/>
          <w:marBottom w:val="0"/>
          <w:divBdr>
            <w:top w:val="single" w:sz="4" w:space="4" w:color="FFFFFF"/>
            <w:left w:val="single" w:sz="4" w:space="5" w:color="FFFFFF"/>
            <w:bottom w:val="single" w:sz="4" w:space="4" w:color="FFFFFF"/>
            <w:right w:val="single" w:sz="4" w:space="5" w:color="FFFFFF"/>
          </w:divBdr>
          <w:divsChild>
            <w:div w:id="110133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014056">
      <w:bodyDiv w:val="1"/>
      <w:marLeft w:val="0"/>
      <w:marRight w:val="0"/>
      <w:marTop w:val="0"/>
      <w:marBottom w:val="0"/>
      <w:divBdr>
        <w:top w:val="none" w:sz="0" w:space="0" w:color="auto"/>
        <w:left w:val="none" w:sz="0" w:space="0" w:color="auto"/>
        <w:bottom w:val="none" w:sz="0" w:space="0" w:color="auto"/>
        <w:right w:val="none" w:sz="0" w:space="0" w:color="auto"/>
      </w:divBdr>
      <w:divsChild>
        <w:div w:id="146018773">
          <w:marLeft w:val="547"/>
          <w:marRight w:val="0"/>
          <w:marTop w:val="120"/>
          <w:marBottom w:val="120"/>
          <w:divBdr>
            <w:top w:val="none" w:sz="0" w:space="0" w:color="auto"/>
            <w:left w:val="none" w:sz="0" w:space="0" w:color="auto"/>
            <w:bottom w:val="none" w:sz="0" w:space="0" w:color="auto"/>
            <w:right w:val="none" w:sz="0" w:space="0" w:color="auto"/>
          </w:divBdr>
        </w:div>
        <w:div w:id="527261666">
          <w:marLeft w:val="547"/>
          <w:marRight w:val="0"/>
          <w:marTop w:val="120"/>
          <w:marBottom w:val="120"/>
          <w:divBdr>
            <w:top w:val="none" w:sz="0" w:space="0" w:color="auto"/>
            <w:left w:val="none" w:sz="0" w:space="0" w:color="auto"/>
            <w:bottom w:val="none" w:sz="0" w:space="0" w:color="auto"/>
            <w:right w:val="none" w:sz="0" w:space="0" w:color="auto"/>
          </w:divBdr>
        </w:div>
        <w:div w:id="1688411615">
          <w:marLeft w:val="547"/>
          <w:marRight w:val="0"/>
          <w:marTop w:val="120"/>
          <w:marBottom w:val="120"/>
          <w:divBdr>
            <w:top w:val="none" w:sz="0" w:space="0" w:color="auto"/>
            <w:left w:val="none" w:sz="0" w:space="0" w:color="auto"/>
            <w:bottom w:val="none" w:sz="0" w:space="0" w:color="auto"/>
            <w:right w:val="none" w:sz="0" w:space="0" w:color="auto"/>
          </w:divBdr>
        </w:div>
        <w:div w:id="1969124663">
          <w:marLeft w:val="547"/>
          <w:marRight w:val="0"/>
          <w:marTop w:val="120"/>
          <w:marBottom w:val="120"/>
          <w:divBdr>
            <w:top w:val="none" w:sz="0" w:space="0" w:color="auto"/>
            <w:left w:val="none" w:sz="0" w:space="0" w:color="auto"/>
            <w:bottom w:val="none" w:sz="0" w:space="0" w:color="auto"/>
            <w:right w:val="none" w:sz="0" w:space="0" w:color="auto"/>
          </w:divBdr>
        </w:div>
      </w:divsChild>
    </w:div>
    <w:div w:id="1156645497">
      <w:bodyDiv w:val="1"/>
      <w:marLeft w:val="0"/>
      <w:marRight w:val="0"/>
      <w:marTop w:val="0"/>
      <w:marBottom w:val="0"/>
      <w:divBdr>
        <w:top w:val="none" w:sz="0" w:space="0" w:color="auto"/>
        <w:left w:val="none" w:sz="0" w:space="0" w:color="auto"/>
        <w:bottom w:val="none" w:sz="0" w:space="0" w:color="auto"/>
        <w:right w:val="none" w:sz="0" w:space="0" w:color="auto"/>
      </w:divBdr>
      <w:divsChild>
        <w:div w:id="1593272819">
          <w:marLeft w:val="0"/>
          <w:marRight w:val="0"/>
          <w:marTop w:val="0"/>
          <w:marBottom w:val="0"/>
          <w:divBdr>
            <w:top w:val="none" w:sz="0" w:space="0" w:color="auto"/>
            <w:left w:val="none" w:sz="0" w:space="0" w:color="auto"/>
            <w:bottom w:val="none" w:sz="0" w:space="0" w:color="auto"/>
            <w:right w:val="none" w:sz="0" w:space="0" w:color="auto"/>
          </w:divBdr>
          <w:divsChild>
            <w:div w:id="1374886402">
              <w:marLeft w:val="0"/>
              <w:marRight w:val="0"/>
              <w:marTop w:val="0"/>
              <w:marBottom w:val="0"/>
              <w:divBdr>
                <w:top w:val="none" w:sz="0" w:space="0" w:color="auto"/>
                <w:left w:val="none" w:sz="0" w:space="0" w:color="auto"/>
                <w:bottom w:val="none" w:sz="0" w:space="0" w:color="auto"/>
                <w:right w:val="none" w:sz="0" w:space="0" w:color="auto"/>
              </w:divBdr>
              <w:divsChild>
                <w:div w:id="133348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417146">
      <w:bodyDiv w:val="1"/>
      <w:marLeft w:val="0"/>
      <w:marRight w:val="0"/>
      <w:marTop w:val="0"/>
      <w:marBottom w:val="0"/>
      <w:divBdr>
        <w:top w:val="none" w:sz="0" w:space="0" w:color="auto"/>
        <w:left w:val="none" w:sz="0" w:space="0" w:color="auto"/>
        <w:bottom w:val="none" w:sz="0" w:space="0" w:color="auto"/>
        <w:right w:val="none" w:sz="0" w:space="0" w:color="auto"/>
      </w:divBdr>
      <w:divsChild>
        <w:div w:id="12726497">
          <w:marLeft w:val="547"/>
          <w:marRight w:val="0"/>
          <w:marTop w:val="120"/>
          <w:marBottom w:val="120"/>
          <w:divBdr>
            <w:top w:val="none" w:sz="0" w:space="0" w:color="auto"/>
            <w:left w:val="none" w:sz="0" w:space="0" w:color="auto"/>
            <w:bottom w:val="none" w:sz="0" w:space="0" w:color="auto"/>
            <w:right w:val="none" w:sz="0" w:space="0" w:color="auto"/>
          </w:divBdr>
        </w:div>
        <w:div w:id="387725874">
          <w:marLeft w:val="547"/>
          <w:marRight w:val="0"/>
          <w:marTop w:val="120"/>
          <w:marBottom w:val="120"/>
          <w:divBdr>
            <w:top w:val="none" w:sz="0" w:space="0" w:color="auto"/>
            <w:left w:val="none" w:sz="0" w:space="0" w:color="auto"/>
            <w:bottom w:val="none" w:sz="0" w:space="0" w:color="auto"/>
            <w:right w:val="none" w:sz="0" w:space="0" w:color="auto"/>
          </w:divBdr>
        </w:div>
        <w:div w:id="553275231">
          <w:marLeft w:val="547"/>
          <w:marRight w:val="0"/>
          <w:marTop w:val="120"/>
          <w:marBottom w:val="120"/>
          <w:divBdr>
            <w:top w:val="none" w:sz="0" w:space="0" w:color="auto"/>
            <w:left w:val="none" w:sz="0" w:space="0" w:color="auto"/>
            <w:bottom w:val="none" w:sz="0" w:space="0" w:color="auto"/>
            <w:right w:val="none" w:sz="0" w:space="0" w:color="auto"/>
          </w:divBdr>
        </w:div>
        <w:div w:id="1672833578">
          <w:marLeft w:val="547"/>
          <w:marRight w:val="0"/>
          <w:marTop w:val="120"/>
          <w:marBottom w:val="120"/>
          <w:divBdr>
            <w:top w:val="none" w:sz="0" w:space="0" w:color="auto"/>
            <w:left w:val="none" w:sz="0" w:space="0" w:color="auto"/>
            <w:bottom w:val="none" w:sz="0" w:space="0" w:color="auto"/>
            <w:right w:val="none" w:sz="0" w:space="0" w:color="auto"/>
          </w:divBdr>
        </w:div>
        <w:div w:id="1778525018">
          <w:marLeft w:val="547"/>
          <w:marRight w:val="0"/>
          <w:marTop w:val="120"/>
          <w:marBottom w:val="120"/>
          <w:divBdr>
            <w:top w:val="none" w:sz="0" w:space="0" w:color="auto"/>
            <w:left w:val="none" w:sz="0" w:space="0" w:color="auto"/>
            <w:bottom w:val="none" w:sz="0" w:space="0" w:color="auto"/>
            <w:right w:val="none" w:sz="0" w:space="0" w:color="auto"/>
          </w:divBdr>
        </w:div>
      </w:divsChild>
    </w:div>
    <w:div w:id="1318068633">
      <w:bodyDiv w:val="1"/>
      <w:marLeft w:val="0"/>
      <w:marRight w:val="0"/>
      <w:marTop w:val="0"/>
      <w:marBottom w:val="0"/>
      <w:divBdr>
        <w:top w:val="none" w:sz="0" w:space="0" w:color="auto"/>
        <w:left w:val="none" w:sz="0" w:space="0" w:color="auto"/>
        <w:bottom w:val="none" w:sz="0" w:space="0" w:color="auto"/>
        <w:right w:val="none" w:sz="0" w:space="0" w:color="auto"/>
      </w:divBdr>
    </w:div>
    <w:div w:id="1474520719">
      <w:bodyDiv w:val="1"/>
      <w:marLeft w:val="0"/>
      <w:marRight w:val="0"/>
      <w:marTop w:val="0"/>
      <w:marBottom w:val="0"/>
      <w:divBdr>
        <w:top w:val="none" w:sz="0" w:space="0" w:color="auto"/>
        <w:left w:val="none" w:sz="0" w:space="0" w:color="auto"/>
        <w:bottom w:val="none" w:sz="0" w:space="0" w:color="auto"/>
        <w:right w:val="none" w:sz="0" w:space="0" w:color="auto"/>
      </w:divBdr>
    </w:div>
    <w:div w:id="1497528998">
      <w:bodyDiv w:val="1"/>
      <w:marLeft w:val="0"/>
      <w:marRight w:val="0"/>
      <w:marTop w:val="0"/>
      <w:marBottom w:val="0"/>
      <w:divBdr>
        <w:top w:val="none" w:sz="0" w:space="0" w:color="auto"/>
        <w:left w:val="none" w:sz="0" w:space="0" w:color="auto"/>
        <w:bottom w:val="none" w:sz="0" w:space="0" w:color="auto"/>
        <w:right w:val="none" w:sz="0" w:space="0" w:color="auto"/>
      </w:divBdr>
      <w:divsChild>
        <w:div w:id="529295937">
          <w:marLeft w:val="547"/>
          <w:marRight w:val="0"/>
          <w:marTop w:val="120"/>
          <w:marBottom w:val="120"/>
          <w:divBdr>
            <w:top w:val="none" w:sz="0" w:space="0" w:color="auto"/>
            <w:left w:val="none" w:sz="0" w:space="0" w:color="auto"/>
            <w:bottom w:val="none" w:sz="0" w:space="0" w:color="auto"/>
            <w:right w:val="none" w:sz="0" w:space="0" w:color="auto"/>
          </w:divBdr>
        </w:div>
        <w:div w:id="1657538781">
          <w:marLeft w:val="547"/>
          <w:marRight w:val="0"/>
          <w:marTop w:val="120"/>
          <w:marBottom w:val="120"/>
          <w:divBdr>
            <w:top w:val="none" w:sz="0" w:space="0" w:color="auto"/>
            <w:left w:val="none" w:sz="0" w:space="0" w:color="auto"/>
            <w:bottom w:val="none" w:sz="0" w:space="0" w:color="auto"/>
            <w:right w:val="none" w:sz="0" w:space="0" w:color="auto"/>
          </w:divBdr>
        </w:div>
        <w:div w:id="1791971079">
          <w:marLeft w:val="547"/>
          <w:marRight w:val="0"/>
          <w:marTop w:val="120"/>
          <w:marBottom w:val="120"/>
          <w:divBdr>
            <w:top w:val="none" w:sz="0" w:space="0" w:color="auto"/>
            <w:left w:val="none" w:sz="0" w:space="0" w:color="auto"/>
            <w:bottom w:val="none" w:sz="0" w:space="0" w:color="auto"/>
            <w:right w:val="none" w:sz="0" w:space="0" w:color="auto"/>
          </w:divBdr>
        </w:div>
        <w:div w:id="1797984994">
          <w:marLeft w:val="547"/>
          <w:marRight w:val="0"/>
          <w:marTop w:val="120"/>
          <w:marBottom w:val="120"/>
          <w:divBdr>
            <w:top w:val="none" w:sz="0" w:space="0" w:color="auto"/>
            <w:left w:val="none" w:sz="0" w:space="0" w:color="auto"/>
            <w:bottom w:val="none" w:sz="0" w:space="0" w:color="auto"/>
            <w:right w:val="none" w:sz="0" w:space="0" w:color="auto"/>
          </w:divBdr>
        </w:div>
        <w:div w:id="1842314725">
          <w:marLeft w:val="547"/>
          <w:marRight w:val="0"/>
          <w:marTop w:val="120"/>
          <w:marBottom w:val="120"/>
          <w:divBdr>
            <w:top w:val="none" w:sz="0" w:space="0" w:color="auto"/>
            <w:left w:val="none" w:sz="0" w:space="0" w:color="auto"/>
            <w:bottom w:val="none" w:sz="0" w:space="0" w:color="auto"/>
            <w:right w:val="none" w:sz="0" w:space="0" w:color="auto"/>
          </w:divBdr>
        </w:div>
      </w:divsChild>
    </w:div>
    <w:div w:id="1604995294">
      <w:bodyDiv w:val="1"/>
      <w:marLeft w:val="0"/>
      <w:marRight w:val="0"/>
      <w:marTop w:val="0"/>
      <w:marBottom w:val="0"/>
      <w:divBdr>
        <w:top w:val="none" w:sz="0" w:space="0" w:color="auto"/>
        <w:left w:val="none" w:sz="0" w:space="0" w:color="auto"/>
        <w:bottom w:val="none" w:sz="0" w:space="0" w:color="auto"/>
        <w:right w:val="none" w:sz="0" w:space="0" w:color="auto"/>
      </w:divBdr>
      <w:divsChild>
        <w:div w:id="24404668">
          <w:marLeft w:val="547"/>
          <w:marRight w:val="0"/>
          <w:marTop w:val="120"/>
          <w:marBottom w:val="120"/>
          <w:divBdr>
            <w:top w:val="none" w:sz="0" w:space="0" w:color="auto"/>
            <w:left w:val="none" w:sz="0" w:space="0" w:color="auto"/>
            <w:bottom w:val="none" w:sz="0" w:space="0" w:color="auto"/>
            <w:right w:val="none" w:sz="0" w:space="0" w:color="auto"/>
          </w:divBdr>
        </w:div>
        <w:div w:id="135757698">
          <w:marLeft w:val="547"/>
          <w:marRight w:val="0"/>
          <w:marTop w:val="120"/>
          <w:marBottom w:val="120"/>
          <w:divBdr>
            <w:top w:val="none" w:sz="0" w:space="0" w:color="auto"/>
            <w:left w:val="none" w:sz="0" w:space="0" w:color="auto"/>
            <w:bottom w:val="none" w:sz="0" w:space="0" w:color="auto"/>
            <w:right w:val="none" w:sz="0" w:space="0" w:color="auto"/>
          </w:divBdr>
        </w:div>
        <w:div w:id="877207210">
          <w:marLeft w:val="547"/>
          <w:marRight w:val="0"/>
          <w:marTop w:val="120"/>
          <w:marBottom w:val="120"/>
          <w:divBdr>
            <w:top w:val="none" w:sz="0" w:space="0" w:color="auto"/>
            <w:left w:val="none" w:sz="0" w:space="0" w:color="auto"/>
            <w:bottom w:val="none" w:sz="0" w:space="0" w:color="auto"/>
            <w:right w:val="none" w:sz="0" w:space="0" w:color="auto"/>
          </w:divBdr>
        </w:div>
        <w:div w:id="944576765">
          <w:marLeft w:val="547"/>
          <w:marRight w:val="0"/>
          <w:marTop w:val="120"/>
          <w:marBottom w:val="120"/>
          <w:divBdr>
            <w:top w:val="none" w:sz="0" w:space="0" w:color="auto"/>
            <w:left w:val="none" w:sz="0" w:space="0" w:color="auto"/>
            <w:bottom w:val="none" w:sz="0" w:space="0" w:color="auto"/>
            <w:right w:val="none" w:sz="0" w:space="0" w:color="auto"/>
          </w:divBdr>
        </w:div>
        <w:div w:id="1132940750">
          <w:marLeft w:val="547"/>
          <w:marRight w:val="0"/>
          <w:marTop w:val="120"/>
          <w:marBottom w:val="120"/>
          <w:divBdr>
            <w:top w:val="none" w:sz="0" w:space="0" w:color="auto"/>
            <w:left w:val="none" w:sz="0" w:space="0" w:color="auto"/>
            <w:bottom w:val="none" w:sz="0" w:space="0" w:color="auto"/>
            <w:right w:val="none" w:sz="0" w:space="0" w:color="auto"/>
          </w:divBdr>
        </w:div>
        <w:div w:id="1854219129">
          <w:marLeft w:val="547"/>
          <w:marRight w:val="0"/>
          <w:marTop w:val="120"/>
          <w:marBottom w:val="120"/>
          <w:divBdr>
            <w:top w:val="none" w:sz="0" w:space="0" w:color="auto"/>
            <w:left w:val="none" w:sz="0" w:space="0" w:color="auto"/>
            <w:bottom w:val="none" w:sz="0" w:space="0" w:color="auto"/>
            <w:right w:val="none" w:sz="0" w:space="0" w:color="auto"/>
          </w:divBdr>
        </w:div>
        <w:div w:id="1869297973">
          <w:marLeft w:val="547"/>
          <w:marRight w:val="0"/>
          <w:marTop w:val="120"/>
          <w:marBottom w:val="120"/>
          <w:divBdr>
            <w:top w:val="none" w:sz="0" w:space="0" w:color="auto"/>
            <w:left w:val="none" w:sz="0" w:space="0" w:color="auto"/>
            <w:bottom w:val="none" w:sz="0" w:space="0" w:color="auto"/>
            <w:right w:val="none" w:sz="0" w:space="0" w:color="auto"/>
          </w:divBdr>
        </w:div>
        <w:div w:id="1987853433">
          <w:marLeft w:val="547"/>
          <w:marRight w:val="0"/>
          <w:marTop w:val="120"/>
          <w:marBottom w:val="120"/>
          <w:divBdr>
            <w:top w:val="none" w:sz="0" w:space="0" w:color="auto"/>
            <w:left w:val="none" w:sz="0" w:space="0" w:color="auto"/>
            <w:bottom w:val="none" w:sz="0" w:space="0" w:color="auto"/>
            <w:right w:val="none" w:sz="0" w:space="0" w:color="auto"/>
          </w:divBdr>
        </w:div>
      </w:divsChild>
    </w:div>
    <w:div w:id="1632327345">
      <w:bodyDiv w:val="1"/>
      <w:marLeft w:val="0"/>
      <w:marRight w:val="0"/>
      <w:marTop w:val="0"/>
      <w:marBottom w:val="0"/>
      <w:divBdr>
        <w:top w:val="none" w:sz="0" w:space="0" w:color="auto"/>
        <w:left w:val="none" w:sz="0" w:space="0" w:color="auto"/>
        <w:bottom w:val="none" w:sz="0" w:space="0" w:color="auto"/>
        <w:right w:val="none" w:sz="0" w:space="0" w:color="auto"/>
      </w:divBdr>
      <w:divsChild>
        <w:div w:id="182405018">
          <w:marLeft w:val="547"/>
          <w:marRight w:val="0"/>
          <w:marTop w:val="240"/>
          <w:marBottom w:val="240"/>
          <w:divBdr>
            <w:top w:val="none" w:sz="0" w:space="0" w:color="auto"/>
            <w:left w:val="none" w:sz="0" w:space="0" w:color="auto"/>
            <w:bottom w:val="none" w:sz="0" w:space="0" w:color="auto"/>
            <w:right w:val="none" w:sz="0" w:space="0" w:color="auto"/>
          </w:divBdr>
        </w:div>
        <w:div w:id="1377201630">
          <w:marLeft w:val="547"/>
          <w:marRight w:val="0"/>
          <w:marTop w:val="240"/>
          <w:marBottom w:val="240"/>
          <w:divBdr>
            <w:top w:val="none" w:sz="0" w:space="0" w:color="auto"/>
            <w:left w:val="none" w:sz="0" w:space="0" w:color="auto"/>
            <w:bottom w:val="none" w:sz="0" w:space="0" w:color="auto"/>
            <w:right w:val="none" w:sz="0" w:space="0" w:color="auto"/>
          </w:divBdr>
        </w:div>
        <w:div w:id="2039744625">
          <w:marLeft w:val="547"/>
          <w:marRight w:val="0"/>
          <w:marTop w:val="240"/>
          <w:marBottom w:val="240"/>
          <w:divBdr>
            <w:top w:val="none" w:sz="0" w:space="0" w:color="auto"/>
            <w:left w:val="none" w:sz="0" w:space="0" w:color="auto"/>
            <w:bottom w:val="none" w:sz="0" w:space="0" w:color="auto"/>
            <w:right w:val="none" w:sz="0" w:space="0" w:color="auto"/>
          </w:divBdr>
        </w:div>
      </w:divsChild>
    </w:div>
    <w:div w:id="1779907355">
      <w:bodyDiv w:val="1"/>
      <w:marLeft w:val="0"/>
      <w:marRight w:val="0"/>
      <w:marTop w:val="0"/>
      <w:marBottom w:val="0"/>
      <w:divBdr>
        <w:top w:val="none" w:sz="0" w:space="0" w:color="auto"/>
        <w:left w:val="none" w:sz="0" w:space="0" w:color="auto"/>
        <w:bottom w:val="none" w:sz="0" w:space="0" w:color="auto"/>
        <w:right w:val="none" w:sz="0" w:space="0" w:color="auto"/>
      </w:divBdr>
      <w:divsChild>
        <w:div w:id="114644323">
          <w:marLeft w:val="547"/>
          <w:marRight w:val="0"/>
          <w:marTop w:val="120"/>
          <w:marBottom w:val="120"/>
          <w:divBdr>
            <w:top w:val="none" w:sz="0" w:space="0" w:color="auto"/>
            <w:left w:val="none" w:sz="0" w:space="0" w:color="auto"/>
            <w:bottom w:val="none" w:sz="0" w:space="0" w:color="auto"/>
            <w:right w:val="none" w:sz="0" w:space="0" w:color="auto"/>
          </w:divBdr>
        </w:div>
        <w:div w:id="292905492">
          <w:marLeft w:val="547"/>
          <w:marRight w:val="0"/>
          <w:marTop w:val="120"/>
          <w:marBottom w:val="120"/>
          <w:divBdr>
            <w:top w:val="none" w:sz="0" w:space="0" w:color="auto"/>
            <w:left w:val="none" w:sz="0" w:space="0" w:color="auto"/>
            <w:bottom w:val="none" w:sz="0" w:space="0" w:color="auto"/>
            <w:right w:val="none" w:sz="0" w:space="0" w:color="auto"/>
          </w:divBdr>
        </w:div>
        <w:div w:id="608777408">
          <w:marLeft w:val="547"/>
          <w:marRight w:val="0"/>
          <w:marTop w:val="120"/>
          <w:marBottom w:val="120"/>
          <w:divBdr>
            <w:top w:val="none" w:sz="0" w:space="0" w:color="auto"/>
            <w:left w:val="none" w:sz="0" w:space="0" w:color="auto"/>
            <w:bottom w:val="none" w:sz="0" w:space="0" w:color="auto"/>
            <w:right w:val="none" w:sz="0" w:space="0" w:color="auto"/>
          </w:divBdr>
        </w:div>
        <w:div w:id="894198945">
          <w:marLeft w:val="547"/>
          <w:marRight w:val="0"/>
          <w:marTop w:val="120"/>
          <w:marBottom w:val="120"/>
          <w:divBdr>
            <w:top w:val="none" w:sz="0" w:space="0" w:color="auto"/>
            <w:left w:val="none" w:sz="0" w:space="0" w:color="auto"/>
            <w:bottom w:val="none" w:sz="0" w:space="0" w:color="auto"/>
            <w:right w:val="none" w:sz="0" w:space="0" w:color="auto"/>
          </w:divBdr>
        </w:div>
        <w:div w:id="1351178819">
          <w:marLeft w:val="547"/>
          <w:marRight w:val="0"/>
          <w:marTop w:val="120"/>
          <w:marBottom w:val="120"/>
          <w:divBdr>
            <w:top w:val="none" w:sz="0" w:space="0" w:color="auto"/>
            <w:left w:val="none" w:sz="0" w:space="0" w:color="auto"/>
            <w:bottom w:val="none" w:sz="0" w:space="0" w:color="auto"/>
            <w:right w:val="none" w:sz="0" w:space="0" w:color="auto"/>
          </w:divBdr>
        </w:div>
        <w:div w:id="1460609569">
          <w:marLeft w:val="547"/>
          <w:marRight w:val="0"/>
          <w:marTop w:val="120"/>
          <w:marBottom w:val="120"/>
          <w:divBdr>
            <w:top w:val="none" w:sz="0" w:space="0" w:color="auto"/>
            <w:left w:val="none" w:sz="0" w:space="0" w:color="auto"/>
            <w:bottom w:val="none" w:sz="0" w:space="0" w:color="auto"/>
            <w:right w:val="none" w:sz="0" w:space="0" w:color="auto"/>
          </w:divBdr>
        </w:div>
        <w:div w:id="1706321363">
          <w:marLeft w:val="547"/>
          <w:marRight w:val="0"/>
          <w:marTop w:val="120"/>
          <w:marBottom w:val="120"/>
          <w:divBdr>
            <w:top w:val="none" w:sz="0" w:space="0" w:color="auto"/>
            <w:left w:val="none" w:sz="0" w:space="0" w:color="auto"/>
            <w:bottom w:val="none" w:sz="0" w:space="0" w:color="auto"/>
            <w:right w:val="none" w:sz="0" w:space="0" w:color="auto"/>
          </w:divBdr>
        </w:div>
        <w:div w:id="1709405116">
          <w:marLeft w:val="547"/>
          <w:marRight w:val="0"/>
          <w:marTop w:val="12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3DA558-C895-4EC2-973B-DBFB3F388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3202</Words>
  <Characters>18254</Characters>
  <Application>Microsoft Office Word</Application>
  <DocSecurity>0</DocSecurity>
  <Lines>152</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Allam Sanae</dc:creator>
  <cp:lastModifiedBy>CLT/CEH/ITH-m.calvo</cp:lastModifiedBy>
  <cp:revision>2</cp:revision>
  <cp:lastPrinted>2013-10-08T17:36:00Z</cp:lastPrinted>
  <dcterms:created xsi:type="dcterms:W3CDTF">2014-01-09T09:25:00Z</dcterms:created>
  <dcterms:modified xsi:type="dcterms:W3CDTF">2014-01-09T09:25:00Z</dcterms:modified>
</cp:coreProperties>
</file>